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C4031" w14:textId="78FE979E" w:rsidR="003B78A0" w:rsidRDefault="003B78A0" w:rsidP="00907C22">
      <w:bookmarkStart w:id="0" w:name="_GoBack"/>
      <w:bookmarkEnd w:id="0"/>
    </w:p>
    <w:p w14:paraId="5A0B7EB5" w14:textId="77777777" w:rsidR="00907C22" w:rsidRPr="00907C22" w:rsidRDefault="00907C22" w:rsidP="00907C22"/>
    <w:p w14:paraId="06978F17" w14:textId="77777777" w:rsidR="00992D5A" w:rsidRPr="00907C22" w:rsidRDefault="00992D5A" w:rsidP="00907C22">
      <w:pPr>
        <w:jc w:val="center"/>
        <w:rPr>
          <w:b/>
          <w:sz w:val="36"/>
        </w:rPr>
      </w:pPr>
      <w:r w:rsidRPr="00907C22">
        <w:rPr>
          <w:b/>
          <w:sz w:val="36"/>
        </w:rPr>
        <w:t>VÁLLALKOZÁSI SZERZŐDÉS</w:t>
      </w:r>
    </w:p>
    <w:p w14:paraId="7F591F6C" w14:textId="77777777" w:rsidR="00992D5A" w:rsidRDefault="00992D5A" w:rsidP="00907C22">
      <w:pPr>
        <w:rPr>
          <w:b/>
        </w:rPr>
      </w:pPr>
    </w:p>
    <w:p w14:paraId="191769AC" w14:textId="77777777" w:rsidR="007D6840" w:rsidRPr="00C4209E" w:rsidRDefault="007D6840" w:rsidP="00907C22">
      <w:pPr>
        <w:rPr>
          <w:b/>
          <w:szCs w:val="24"/>
        </w:rPr>
      </w:pPr>
    </w:p>
    <w:p w14:paraId="323DB3A4" w14:textId="77777777" w:rsidR="00992D5A" w:rsidRPr="008767B6" w:rsidRDefault="00992D5A" w:rsidP="0048641D">
      <w:pPr>
        <w:ind w:right="401"/>
        <w:jc w:val="both"/>
        <w:rPr>
          <w:szCs w:val="24"/>
        </w:rPr>
      </w:pPr>
      <w:r w:rsidRPr="008767B6">
        <w:rPr>
          <w:szCs w:val="24"/>
        </w:rPr>
        <w:t xml:space="preserve">amely létrejött egyrészről a </w:t>
      </w:r>
    </w:p>
    <w:p w14:paraId="04217159" w14:textId="4964FD54" w:rsidR="00AC7153" w:rsidRDefault="00AC7153" w:rsidP="0009033E">
      <w:pPr>
        <w:ind w:left="567" w:right="401"/>
        <w:jc w:val="both"/>
        <w:rPr>
          <w:szCs w:val="24"/>
        </w:rPr>
      </w:pPr>
    </w:p>
    <w:tbl>
      <w:tblPr>
        <w:tblStyle w:val="Rcsostblzat"/>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28" w:type="dxa"/>
        </w:tblCellMar>
        <w:tblLook w:val="04A0" w:firstRow="1" w:lastRow="0" w:firstColumn="1" w:lastColumn="0" w:noHBand="0" w:noVBand="1"/>
      </w:tblPr>
      <w:tblGrid>
        <w:gridCol w:w="2410"/>
        <w:gridCol w:w="7218"/>
      </w:tblGrid>
      <w:tr w:rsidR="00EA1A53" w14:paraId="7B5A501D" w14:textId="77777777" w:rsidTr="00EA1A53">
        <w:tc>
          <w:tcPr>
            <w:tcW w:w="2410" w:type="dxa"/>
          </w:tcPr>
          <w:p w14:paraId="2CBAA375" w14:textId="03BC2156" w:rsidR="00EA1A53" w:rsidRDefault="00EA1A53" w:rsidP="00EA1A53">
            <w:pPr>
              <w:ind w:right="401"/>
              <w:rPr>
                <w:szCs w:val="24"/>
              </w:rPr>
            </w:pPr>
            <w:r>
              <w:rPr>
                <w:szCs w:val="24"/>
              </w:rPr>
              <w:t>név:</w:t>
            </w:r>
          </w:p>
        </w:tc>
        <w:tc>
          <w:tcPr>
            <w:tcW w:w="7218" w:type="dxa"/>
          </w:tcPr>
          <w:p w14:paraId="0F1D8A96" w14:textId="24228B1E" w:rsidR="00EA1A53" w:rsidRDefault="00EA1A53" w:rsidP="00EA1A53">
            <w:pPr>
              <w:ind w:right="401"/>
              <w:rPr>
                <w:szCs w:val="24"/>
              </w:rPr>
            </w:pPr>
            <w:r>
              <w:rPr>
                <w:szCs w:val="24"/>
              </w:rPr>
              <w:t>Debreceni Ipari Centrum Kft.</w:t>
            </w:r>
          </w:p>
        </w:tc>
      </w:tr>
      <w:tr w:rsidR="00EA1A53" w14:paraId="5D6B2BD9" w14:textId="77777777" w:rsidTr="00EA1A53">
        <w:tc>
          <w:tcPr>
            <w:tcW w:w="2410" w:type="dxa"/>
          </w:tcPr>
          <w:p w14:paraId="52C06E82" w14:textId="7FDD7FC7" w:rsidR="00EA1A53" w:rsidRDefault="00EA1A53" w:rsidP="00EA1A53">
            <w:pPr>
              <w:ind w:right="401"/>
              <w:rPr>
                <w:szCs w:val="24"/>
              </w:rPr>
            </w:pPr>
            <w:r>
              <w:rPr>
                <w:szCs w:val="24"/>
              </w:rPr>
              <w:t xml:space="preserve">székhely: </w:t>
            </w:r>
          </w:p>
        </w:tc>
        <w:tc>
          <w:tcPr>
            <w:tcW w:w="7218" w:type="dxa"/>
          </w:tcPr>
          <w:p w14:paraId="3B5C4260" w14:textId="3288CF58" w:rsidR="00EA1A53" w:rsidRDefault="00EA1A53" w:rsidP="00EA1A53">
            <w:pPr>
              <w:ind w:right="401"/>
              <w:rPr>
                <w:szCs w:val="24"/>
              </w:rPr>
            </w:pPr>
            <w:r w:rsidRPr="008767B6">
              <w:rPr>
                <w:bCs/>
                <w:color w:val="000000"/>
                <w:szCs w:val="24"/>
              </w:rPr>
              <w:t>4025 Debrecen, Piac u. 77. I/</w:t>
            </w:r>
            <w:r>
              <w:rPr>
                <w:bCs/>
                <w:color w:val="000000"/>
                <w:szCs w:val="24"/>
              </w:rPr>
              <w:t>8</w:t>
            </w:r>
          </w:p>
        </w:tc>
      </w:tr>
      <w:tr w:rsidR="00EA1A53" w14:paraId="42F8E772" w14:textId="77777777" w:rsidTr="00EA1A53">
        <w:tc>
          <w:tcPr>
            <w:tcW w:w="2410" w:type="dxa"/>
          </w:tcPr>
          <w:p w14:paraId="63B9F9F6" w14:textId="0684824A" w:rsidR="00EA1A53" w:rsidRDefault="00EA1A53" w:rsidP="00EA1A53">
            <w:pPr>
              <w:ind w:right="401"/>
              <w:rPr>
                <w:szCs w:val="24"/>
              </w:rPr>
            </w:pPr>
            <w:r>
              <w:rPr>
                <w:szCs w:val="24"/>
              </w:rPr>
              <w:t xml:space="preserve">cégjegyzékszám: </w:t>
            </w:r>
          </w:p>
        </w:tc>
        <w:tc>
          <w:tcPr>
            <w:tcW w:w="7218" w:type="dxa"/>
          </w:tcPr>
          <w:p w14:paraId="70B74C59" w14:textId="30A674F5" w:rsidR="00EA1A53" w:rsidRDefault="00EA1A53" w:rsidP="00EA1A53">
            <w:pPr>
              <w:ind w:right="401"/>
              <w:rPr>
                <w:szCs w:val="24"/>
              </w:rPr>
            </w:pPr>
            <w:r w:rsidRPr="008767B6">
              <w:rPr>
                <w:color w:val="000000"/>
                <w:szCs w:val="24"/>
              </w:rPr>
              <w:t>09-09-028003</w:t>
            </w:r>
          </w:p>
        </w:tc>
      </w:tr>
      <w:tr w:rsidR="00EA1A53" w14:paraId="044C8456" w14:textId="77777777" w:rsidTr="00EA1A53">
        <w:tc>
          <w:tcPr>
            <w:tcW w:w="2410" w:type="dxa"/>
          </w:tcPr>
          <w:p w14:paraId="05993D8D" w14:textId="12746A2F" w:rsidR="00EA1A53" w:rsidRDefault="00EA1A53" w:rsidP="00EA1A53">
            <w:pPr>
              <w:ind w:right="401"/>
              <w:rPr>
                <w:szCs w:val="24"/>
              </w:rPr>
            </w:pPr>
            <w:r>
              <w:rPr>
                <w:szCs w:val="24"/>
              </w:rPr>
              <w:t xml:space="preserve">adószám: </w:t>
            </w:r>
          </w:p>
        </w:tc>
        <w:tc>
          <w:tcPr>
            <w:tcW w:w="7218" w:type="dxa"/>
          </w:tcPr>
          <w:p w14:paraId="62DAF096" w14:textId="03A771EE" w:rsidR="00EA1A53" w:rsidRDefault="00EA1A53" w:rsidP="00EA1A53">
            <w:pPr>
              <w:ind w:right="401"/>
              <w:rPr>
                <w:szCs w:val="24"/>
              </w:rPr>
            </w:pPr>
            <w:r w:rsidRPr="008767B6">
              <w:rPr>
                <w:color w:val="000000"/>
                <w:szCs w:val="24"/>
              </w:rPr>
              <w:t>25704866-2-09</w:t>
            </w:r>
          </w:p>
        </w:tc>
      </w:tr>
      <w:tr w:rsidR="00EA1A53" w14:paraId="375F1A4A" w14:textId="77777777" w:rsidTr="00EA1A53">
        <w:tc>
          <w:tcPr>
            <w:tcW w:w="2410" w:type="dxa"/>
          </w:tcPr>
          <w:p w14:paraId="7E65FC24" w14:textId="05357133" w:rsidR="00EA1A53" w:rsidRDefault="00EA1A53" w:rsidP="00EA1A53">
            <w:pPr>
              <w:ind w:right="401"/>
              <w:rPr>
                <w:szCs w:val="24"/>
              </w:rPr>
            </w:pPr>
            <w:r>
              <w:rPr>
                <w:szCs w:val="24"/>
              </w:rPr>
              <w:t xml:space="preserve">bankszámlaszám: </w:t>
            </w:r>
          </w:p>
        </w:tc>
        <w:tc>
          <w:tcPr>
            <w:tcW w:w="7218" w:type="dxa"/>
          </w:tcPr>
          <w:p w14:paraId="2986E72B" w14:textId="7463EB3A" w:rsidR="00EA1A53" w:rsidRDefault="00EA1A53" w:rsidP="00EA1A53">
            <w:pPr>
              <w:ind w:right="401"/>
              <w:rPr>
                <w:szCs w:val="24"/>
              </w:rPr>
            </w:pPr>
            <w:r w:rsidRPr="008767B6">
              <w:rPr>
                <w:color w:val="000000"/>
                <w:szCs w:val="24"/>
              </w:rPr>
              <w:t>11738008-21208928</w:t>
            </w:r>
          </w:p>
        </w:tc>
      </w:tr>
      <w:tr w:rsidR="00EA1A53" w14:paraId="1291B0E2" w14:textId="77777777" w:rsidTr="00EA1A53">
        <w:tc>
          <w:tcPr>
            <w:tcW w:w="2410" w:type="dxa"/>
          </w:tcPr>
          <w:p w14:paraId="29AFA7FF" w14:textId="1663F4D3" w:rsidR="00EA1A53" w:rsidRDefault="00EA1A53" w:rsidP="00EA1A53">
            <w:pPr>
              <w:ind w:right="401"/>
              <w:rPr>
                <w:szCs w:val="24"/>
              </w:rPr>
            </w:pPr>
            <w:r>
              <w:rPr>
                <w:szCs w:val="24"/>
              </w:rPr>
              <w:t xml:space="preserve">képviseli: </w:t>
            </w:r>
          </w:p>
        </w:tc>
        <w:tc>
          <w:tcPr>
            <w:tcW w:w="7218" w:type="dxa"/>
          </w:tcPr>
          <w:p w14:paraId="52CCB6E7" w14:textId="57AB0A11" w:rsidR="00EA1A53" w:rsidRDefault="00EA1A53" w:rsidP="00EA1A53">
            <w:pPr>
              <w:ind w:right="401"/>
              <w:rPr>
                <w:szCs w:val="24"/>
              </w:rPr>
            </w:pPr>
            <w:r>
              <w:rPr>
                <w:bCs/>
                <w:color w:val="000000"/>
                <w:szCs w:val="24"/>
              </w:rPr>
              <w:t xml:space="preserve">Szobonya Péter </w:t>
            </w:r>
            <w:r w:rsidRPr="008767B6">
              <w:rPr>
                <w:bCs/>
                <w:color w:val="000000"/>
                <w:szCs w:val="24"/>
              </w:rPr>
              <w:t>ügyvezető</w:t>
            </w:r>
          </w:p>
        </w:tc>
      </w:tr>
    </w:tbl>
    <w:p w14:paraId="120623D9" w14:textId="57AE0BE9" w:rsidR="007A6FCF" w:rsidRPr="008767B6" w:rsidRDefault="007A6FCF" w:rsidP="0009033E">
      <w:pPr>
        <w:shd w:val="clear" w:color="auto" w:fill="FFFFFF"/>
        <w:autoSpaceDE w:val="0"/>
        <w:autoSpaceDN w:val="0"/>
        <w:adjustRightInd w:val="0"/>
        <w:ind w:left="567" w:right="401"/>
        <w:jc w:val="both"/>
        <w:rPr>
          <w:bCs/>
          <w:color w:val="000000"/>
          <w:szCs w:val="24"/>
        </w:rPr>
      </w:pPr>
    </w:p>
    <w:p w14:paraId="1099FE5F" w14:textId="77777777" w:rsidR="007A6FCF" w:rsidRPr="0023758F" w:rsidRDefault="007A6FCF" w:rsidP="0048641D">
      <w:pPr>
        <w:shd w:val="clear" w:color="auto" w:fill="FFFFFF"/>
        <w:autoSpaceDE w:val="0"/>
        <w:autoSpaceDN w:val="0"/>
        <w:adjustRightInd w:val="0"/>
        <w:ind w:right="401"/>
        <w:rPr>
          <w:bCs/>
          <w:color w:val="000000"/>
          <w:szCs w:val="24"/>
        </w:rPr>
      </w:pPr>
      <w:r w:rsidRPr="008767B6">
        <w:rPr>
          <w:color w:val="000000"/>
          <w:szCs w:val="24"/>
        </w:rPr>
        <w:t>mint megrendelő</w:t>
      </w:r>
      <w:r w:rsidRPr="008767B6">
        <w:rPr>
          <w:b/>
          <w:color w:val="000000"/>
          <w:szCs w:val="24"/>
        </w:rPr>
        <w:t xml:space="preserve"> </w:t>
      </w:r>
      <w:r w:rsidRPr="008767B6">
        <w:rPr>
          <w:bCs/>
          <w:color w:val="000000"/>
          <w:szCs w:val="24"/>
        </w:rPr>
        <w:t>(a továbbiakban</w:t>
      </w:r>
      <w:r w:rsidR="004F1BE1" w:rsidRPr="008767B6">
        <w:rPr>
          <w:bCs/>
          <w:color w:val="000000"/>
          <w:szCs w:val="24"/>
        </w:rPr>
        <w:t xml:space="preserve">: </w:t>
      </w:r>
      <w:r w:rsidR="0009033E" w:rsidRPr="008767B6">
        <w:rPr>
          <w:b/>
          <w:bCs/>
          <w:color w:val="000000"/>
          <w:szCs w:val="24"/>
        </w:rPr>
        <w:t>M</w:t>
      </w:r>
      <w:r w:rsidRPr="008767B6">
        <w:rPr>
          <w:b/>
          <w:bCs/>
          <w:color w:val="000000"/>
          <w:szCs w:val="24"/>
        </w:rPr>
        <w:t>egrendelő</w:t>
      </w:r>
      <w:r w:rsidRPr="008767B6">
        <w:rPr>
          <w:bCs/>
          <w:color w:val="000000"/>
          <w:szCs w:val="24"/>
        </w:rPr>
        <w:t>),</w:t>
      </w:r>
    </w:p>
    <w:p w14:paraId="7EC04160" w14:textId="77777777" w:rsidR="00992D5A" w:rsidRPr="008767B6" w:rsidRDefault="0009033E" w:rsidP="0048641D">
      <w:pPr>
        <w:ind w:right="401"/>
        <w:jc w:val="both"/>
        <w:rPr>
          <w:bCs/>
          <w:szCs w:val="24"/>
        </w:rPr>
      </w:pPr>
      <w:r w:rsidRPr="008767B6">
        <w:rPr>
          <w:bCs/>
          <w:szCs w:val="24"/>
        </w:rPr>
        <w:t>másrészről a</w:t>
      </w:r>
    </w:p>
    <w:p w14:paraId="3098E8ED" w14:textId="02D9E7EC" w:rsidR="00AC7153" w:rsidRDefault="00AC7153" w:rsidP="0009033E">
      <w:pPr>
        <w:ind w:left="567" w:right="401"/>
        <w:jc w:val="both"/>
        <w:rPr>
          <w:bCs/>
          <w:szCs w:val="24"/>
        </w:rPr>
      </w:pPr>
    </w:p>
    <w:tbl>
      <w:tblPr>
        <w:tblStyle w:val="Rcsostblzat"/>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28" w:type="dxa"/>
        </w:tblCellMar>
        <w:tblLook w:val="04A0" w:firstRow="1" w:lastRow="0" w:firstColumn="1" w:lastColumn="0" w:noHBand="0" w:noVBand="1"/>
      </w:tblPr>
      <w:tblGrid>
        <w:gridCol w:w="2410"/>
        <w:gridCol w:w="7218"/>
      </w:tblGrid>
      <w:tr w:rsidR="00EA1A53" w14:paraId="6E0523DF" w14:textId="77777777" w:rsidTr="00EA1A53">
        <w:tc>
          <w:tcPr>
            <w:tcW w:w="2410" w:type="dxa"/>
          </w:tcPr>
          <w:p w14:paraId="5D6503AF" w14:textId="77777777" w:rsidR="00EA1A53" w:rsidRDefault="00EA1A53" w:rsidP="009544DB">
            <w:pPr>
              <w:ind w:right="401"/>
              <w:rPr>
                <w:szCs w:val="24"/>
              </w:rPr>
            </w:pPr>
            <w:r>
              <w:rPr>
                <w:szCs w:val="24"/>
              </w:rPr>
              <w:t>név:</w:t>
            </w:r>
          </w:p>
        </w:tc>
        <w:tc>
          <w:tcPr>
            <w:tcW w:w="7218" w:type="dxa"/>
          </w:tcPr>
          <w:p w14:paraId="074B4790" w14:textId="6FA2D23A" w:rsidR="00EA1A53" w:rsidRDefault="00EA1A53" w:rsidP="009544DB">
            <w:pPr>
              <w:ind w:right="401"/>
              <w:rPr>
                <w:szCs w:val="24"/>
              </w:rPr>
            </w:pPr>
          </w:p>
        </w:tc>
      </w:tr>
      <w:tr w:rsidR="00EA1A53" w14:paraId="576F9784" w14:textId="77777777" w:rsidTr="00EA1A53">
        <w:tc>
          <w:tcPr>
            <w:tcW w:w="2410" w:type="dxa"/>
          </w:tcPr>
          <w:p w14:paraId="563E0391" w14:textId="77777777" w:rsidR="00EA1A53" w:rsidRDefault="00EA1A53" w:rsidP="009544DB">
            <w:pPr>
              <w:ind w:right="401"/>
              <w:rPr>
                <w:szCs w:val="24"/>
              </w:rPr>
            </w:pPr>
            <w:r>
              <w:rPr>
                <w:szCs w:val="24"/>
              </w:rPr>
              <w:t xml:space="preserve">székhely: </w:t>
            </w:r>
          </w:p>
        </w:tc>
        <w:tc>
          <w:tcPr>
            <w:tcW w:w="7218" w:type="dxa"/>
          </w:tcPr>
          <w:p w14:paraId="241BBEB3" w14:textId="5467DC07" w:rsidR="00EA1A53" w:rsidRDefault="00EA1A53" w:rsidP="009544DB">
            <w:pPr>
              <w:ind w:right="401"/>
              <w:rPr>
                <w:szCs w:val="24"/>
              </w:rPr>
            </w:pPr>
          </w:p>
        </w:tc>
      </w:tr>
      <w:tr w:rsidR="00EA1A53" w14:paraId="7044CFEC" w14:textId="77777777" w:rsidTr="009544DB">
        <w:tc>
          <w:tcPr>
            <w:tcW w:w="2410" w:type="dxa"/>
          </w:tcPr>
          <w:p w14:paraId="6F148F86" w14:textId="77777777" w:rsidR="00EA1A53" w:rsidRDefault="00EA1A53" w:rsidP="009544DB">
            <w:pPr>
              <w:ind w:right="401"/>
              <w:rPr>
                <w:szCs w:val="24"/>
              </w:rPr>
            </w:pPr>
            <w:r>
              <w:rPr>
                <w:szCs w:val="24"/>
              </w:rPr>
              <w:t xml:space="preserve">cégjegyzékszám: </w:t>
            </w:r>
          </w:p>
        </w:tc>
        <w:tc>
          <w:tcPr>
            <w:tcW w:w="7218" w:type="dxa"/>
          </w:tcPr>
          <w:p w14:paraId="02D2E917" w14:textId="2F70D42E" w:rsidR="00EA1A53" w:rsidRDefault="00EA1A53" w:rsidP="009544DB">
            <w:pPr>
              <w:ind w:right="401"/>
              <w:rPr>
                <w:szCs w:val="24"/>
              </w:rPr>
            </w:pPr>
          </w:p>
        </w:tc>
      </w:tr>
      <w:tr w:rsidR="00EA1A53" w14:paraId="53453FB7" w14:textId="77777777" w:rsidTr="009544DB">
        <w:tc>
          <w:tcPr>
            <w:tcW w:w="2410" w:type="dxa"/>
          </w:tcPr>
          <w:p w14:paraId="1AE99643" w14:textId="77777777" w:rsidR="00EA1A53" w:rsidRDefault="00EA1A53" w:rsidP="009544DB">
            <w:pPr>
              <w:ind w:right="401"/>
              <w:rPr>
                <w:szCs w:val="24"/>
              </w:rPr>
            </w:pPr>
            <w:r>
              <w:rPr>
                <w:szCs w:val="24"/>
              </w:rPr>
              <w:t xml:space="preserve">adószám: </w:t>
            </w:r>
          </w:p>
        </w:tc>
        <w:tc>
          <w:tcPr>
            <w:tcW w:w="7218" w:type="dxa"/>
          </w:tcPr>
          <w:p w14:paraId="0E3646C2" w14:textId="1688C82C" w:rsidR="00EA1A53" w:rsidRDefault="00EA1A53" w:rsidP="009544DB">
            <w:pPr>
              <w:ind w:right="401"/>
              <w:rPr>
                <w:szCs w:val="24"/>
              </w:rPr>
            </w:pPr>
          </w:p>
        </w:tc>
      </w:tr>
      <w:tr w:rsidR="00EA1A53" w14:paraId="4F070F33" w14:textId="77777777" w:rsidTr="009544DB">
        <w:tc>
          <w:tcPr>
            <w:tcW w:w="2410" w:type="dxa"/>
          </w:tcPr>
          <w:p w14:paraId="22AA3503" w14:textId="77777777" w:rsidR="00EA1A53" w:rsidRDefault="00EA1A53" w:rsidP="009544DB">
            <w:pPr>
              <w:ind w:right="401"/>
              <w:rPr>
                <w:szCs w:val="24"/>
              </w:rPr>
            </w:pPr>
            <w:r>
              <w:rPr>
                <w:szCs w:val="24"/>
              </w:rPr>
              <w:t xml:space="preserve">bankszámlaszám: </w:t>
            </w:r>
          </w:p>
        </w:tc>
        <w:tc>
          <w:tcPr>
            <w:tcW w:w="7218" w:type="dxa"/>
          </w:tcPr>
          <w:p w14:paraId="76C06C48" w14:textId="18740333" w:rsidR="00EA1A53" w:rsidRDefault="00EA1A53" w:rsidP="009544DB">
            <w:pPr>
              <w:ind w:right="401"/>
              <w:rPr>
                <w:szCs w:val="24"/>
              </w:rPr>
            </w:pPr>
          </w:p>
        </w:tc>
      </w:tr>
      <w:tr w:rsidR="00EA1A53" w14:paraId="5F8F9D36" w14:textId="77777777" w:rsidTr="009544DB">
        <w:tc>
          <w:tcPr>
            <w:tcW w:w="2410" w:type="dxa"/>
          </w:tcPr>
          <w:p w14:paraId="5CDEF9E8" w14:textId="77777777" w:rsidR="00EA1A53" w:rsidRDefault="00EA1A53" w:rsidP="009544DB">
            <w:pPr>
              <w:ind w:right="401"/>
              <w:rPr>
                <w:szCs w:val="24"/>
              </w:rPr>
            </w:pPr>
            <w:r>
              <w:rPr>
                <w:szCs w:val="24"/>
              </w:rPr>
              <w:t xml:space="preserve">képviseli: </w:t>
            </w:r>
          </w:p>
        </w:tc>
        <w:tc>
          <w:tcPr>
            <w:tcW w:w="7218" w:type="dxa"/>
          </w:tcPr>
          <w:p w14:paraId="71262613" w14:textId="35AB6C62" w:rsidR="00EA1A53" w:rsidRDefault="00EA1A53" w:rsidP="009544DB">
            <w:pPr>
              <w:ind w:right="401"/>
              <w:rPr>
                <w:szCs w:val="24"/>
              </w:rPr>
            </w:pPr>
          </w:p>
        </w:tc>
      </w:tr>
    </w:tbl>
    <w:p w14:paraId="7CA2F89C" w14:textId="77777777" w:rsidR="00EA1A53" w:rsidRDefault="00EA1A53" w:rsidP="0009033E">
      <w:pPr>
        <w:ind w:left="567" w:right="401"/>
        <w:jc w:val="both"/>
        <w:rPr>
          <w:bCs/>
          <w:szCs w:val="24"/>
        </w:rPr>
      </w:pPr>
    </w:p>
    <w:p w14:paraId="4AF8501A" w14:textId="135574DF" w:rsidR="00AC7153" w:rsidRDefault="000923CA" w:rsidP="0048641D">
      <w:pPr>
        <w:pStyle w:val="NormlWeb"/>
        <w:keepNext/>
        <w:autoSpaceDE w:val="0"/>
        <w:autoSpaceDN w:val="0"/>
        <w:ind w:right="401"/>
        <w:jc w:val="both"/>
        <w:rPr>
          <w:color w:val="000000"/>
        </w:rPr>
      </w:pPr>
      <w:r w:rsidRPr="008767B6">
        <w:rPr>
          <w:color w:val="000000"/>
        </w:rPr>
        <w:t>mint</w:t>
      </w:r>
      <w:r w:rsidRPr="008767B6">
        <w:rPr>
          <w:b/>
          <w:bCs/>
          <w:color w:val="000000"/>
        </w:rPr>
        <w:t xml:space="preserve"> </w:t>
      </w:r>
      <w:r w:rsidRPr="008767B6">
        <w:rPr>
          <w:color w:val="000000"/>
        </w:rPr>
        <w:t xml:space="preserve">vállalkozó (a továbbiakban: </w:t>
      </w:r>
      <w:r w:rsidRPr="008767B6">
        <w:rPr>
          <w:b/>
          <w:bCs/>
          <w:color w:val="000000"/>
        </w:rPr>
        <w:t>Vállalkozó</w:t>
      </w:r>
      <w:r w:rsidRPr="008767B6">
        <w:rPr>
          <w:color w:val="000000"/>
        </w:rPr>
        <w:t>), együtt, mint Felek, Szerződő felek között az alábbiak szerint</w:t>
      </w:r>
      <w:r w:rsidR="000F6E7E" w:rsidRPr="008767B6">
        <w:rPr>
          <w:color w:val="000000"/>
        </w:rPr>
        <w:t>:</w:t>
      </w:r>
    </w:p>
    <w:p w14:paraId="4DBD2ED3" w14:textId="77777777" w:rsidR="000923CA" w:rsidRPr="001A11D7" w:rsidRDefault="000923CA" w:rsidP="00D76D6C">
      <w:pPr>
        <w:pStyle w:val="NormlWeb"/>
        <w:keepNext/>
        <w:autoSpaceDE w:val="0"/>
        <w:autoSpaceDN w:val="0"/>
        <w:ind w:left="567" w:right="401"/>
        <w:jc w:val="both"/>
        <w:rPr>
          <w:color w:val="000000"/>
        </w:rPr>
      </w:pPr>
    </w:p>
    <w:p w14:paraId="3325E145" w14:textId="77777777" w:rsidR="004F1BE1" w:rsidRPr="008767B6" w:rsidRDefault="004F1BE1" w:rsidP="0048641D">
      <w:pPr>
        <w:pStyle w:val="Szvegtrzs"/>
        <w:tabs>
          <w:tab w:val="left" w:pos="426"/>
        </w:tabs>
        <w:spacing w:before="240" w:after="120"/>
        <w:ind w:left="357" w:right="403"/>
        <w:rPr>
          <w:b/>
          <w:szCs w:val="24"/>
        </w:rPr>
      </w:pPr>
      <w:r w:rsidRPr="008767B6">
        <w:rPr>
          <w:b/>
          <w:szCs w:val="24"/>
        </w:rPr>
        <w:t>Előzmények</w:t>
      </w:r>
    </w:p>
    <w:p w14:paraId="5F0777F3" w14:textId="29E3B3B8" w:rsidR="00C4209E" w:rsidRPr="008767B6" w:rsidRDefault="000923CA" w:rsidP="0048641D">
      <w:pPr>
        <w:pStyle w:val="Szvegtrzs"/>
        <w:ind w:right="401"/>
        <w:rPr>
          <w:szCs w:val="24"/>
        </w:rPr>
      </w:pPr>
      <w:r w:rsidRPr="008767B6">
        <w:rPr>
          <w:szCs w:val="24"/>
        </w:rPr>
        <w:t>A Megrendelő „</w:t>
      </w:r>
      <w:r w:rsidRPr="008767B6">
        <w:rPr>
          <w:b/>
          <w:szCs w:val="24"/>
        </w:rPr>
        <w:t xml:space="preserve">A </w:t>
      </w:r>
      <w:r>
        <w:rPr>
          <w:b/>
          <w:szCs w:val="24"/>
        </w:rPr>
        <w:t>d</w:t>
      </w:r>
      <w:r w:rsidRPr="008767B6">
        <w:rPr>
          <w:b/>
          <w:szCs w:val="24"/>
        </w:rPr>
        <w:t>ebreceni</w:t>
      </w:r>
      <w:r>
        <w:rPr>
          <w:b/>
          <w:szCs w:val="24"/>
        </w:rPr>
        <w:t xml:space="preserve"> </w:t>
      </w:r>
      <w:r w:rsidR="0062418C">
        <w:rPr>
          <w:b/>
          <w:szCs w:val="24"/>
        </w:rPr>
        <w:t>Déli</w:t>
      </w:r>
      <w:r w:rsidRPr="008767B6">
        <w:rPr>
          <w:b/>
          <w:szCs w:val="24"/>
        </w:rPr>
        <w:t xml:space="preserve"> Gazdasági Övezet </w:t>
      </w:r>
      <w:r>
        <w:rPr>
          <w:b/>
          <w:szCs w:val="24"/>
        </w:rPr>
        <w:t>burkolt felületeinek</w:t>
      </w:r>
      <w:r w:rsidRPr="008767B6">
        <w:rPr>
          <w:b/>
          <w:szCs w:val="24"/>
        </w:rPr>
        <w:t xml:space="preserve"> </w:t>
      </w:r>
      <w:proofErr w:type="spellStart"/>
      <w:r w:rsidRPr="008767B6">
        <w:rPr>
          <w:b/>
          <w:szCs w:val="24"/>
        </w:rPr>
        <w:t>síktalanítási</w:t>
      </w:r>
      <w:proofErr w:type="spellEnd"/>
      <w:r w:rsidRPr="008767B6">
        <w:rPr>
          <w:b/>
          <w:szCs w:val="24"/>
        </w:rPr>
        <w:t xml:space="preserve"> és hóeltakarítási munkáinak ellátása</w:t>
      </w:r>
      <w:r w:rsidRPr="008767B6">
        <w:rPr>
          <w:bCs/>
          <w:i/>
          <w:iCs/>
          <w:szCs w:val="24"/>
        </w:rPr>
        <w:t xml:space="preserve">” </w:t>
      </w:r>
      <w:r w:rsidRPr="008767B6">
        <w:rPr>
          <w:szCs w:val="24"/>
        </w:rPr>
        <w:t xml:space="preserve">címen </w:t>
      </w:r>
      <w:r>
        <w:rPr>
          <w:szCs w:val="24"/>
        </w:rPr>
        <w:t>nyílt</w:t>
      </w:r>
      <w:r w:rsidRPr="008767B6">
        <w:rPr>
          <w:szCs w:val="24"/>
        </w:rPr>
        <w:t xml:space="preserve"> pályázati </w:t>
      </w:r>
      <w:r>
        <w:rPr>
          <w:szCs w:val="24"/>
        </w:rPr>
        <w:t>verseny</w:t>
      </w:r>
      <w:r w:rsidRPr="008767B6">
        <w:rPr>
          <w:szCs w:val="24"/>
        </w:rPr>
        <w:t>eljárást folytatott le. Jelen vállalkozási szerződés ezen eljárás eredményeként jött létre, az Eljárás Ajánlatkérője, mint Megrendelő és az Eljáráson nyertes Ajánlattevő, mint Vállalkozó között, az Eljárás dokumentumaiban foglalt célok maradéktalan teljesítésére</w:t>
      </w:r>
      <w:r>
        <w:rPr>
          <w:szCs w:val="24"/>
        </w:rPr>
        <w:t>.</w:t>
      </w:r>
    </w:p>
    <w:p w14:paraId="3502D0DB" w14:textId="77777777" w:rsidR="006D53B9" w:rsidRPr="008767B6" w:rsidRDefault="006D53B9" w:rsidP="004F1BE1">
      <w:pPr>
        <w:pStyle w:val="Szvegtrzs"/>
        <w:tabs>
          <w:tab w:val="left" w:pos="426"/>
        </w:tabs>
        <w:ind w:left="1134" w:right="401"/>
        <w:rPr>
          <w:szCs w:val="24"/>
        </w:rPr>
      </w:pPr>
    </w:p>
    <w:p w14:paraId="48133122" w14:textId="77777777" w:rsidR="00CA43AE" w:rsidRPr="0048641D" w:rsidRDefault="00AF6CCB" w:rsidP="0048641D">
      <w:pPr>
        <w:pStyle w:val="Szvegtrzs"/>
        <w:numPr>
          <w:ilvl w:val="0"/>
          <w:numId w:val="18"/>
        </w:numPr>
        <w:tabs>
          <w:tab w:val="left" w:pos="426"/>
        </w:tabs>
        <w:spacing w:before="240" w:after="120"/>
        <w:ind w:left="357" w:right="403" w:hanging="357"/>
        <w:rPr>
          <w:b/>
          <w:szCs w:val="24"/>
        </w:rPr>
      </w:pPr>
      <w:r w:rsidRPr="0048641D">
        <w:rPr>
          <w:b/>
          <w:szCs w:val="24"/>
        </w:rPr>
        <w:t>A szerződés tárgya</w:t>
      </w:r>
    </w:p>
    <w:p w14:paraId="64D5E4C8" w14:textId="02077307" w:rsidR="00642431" w:rsidRPr="0048641D" w:rsidRDefault="000923CA" w:rsidP="0048641D">
      <w:pPr>
        <w:pStyle w:val="Szvegtrzs"/>
        <w:numPr>
          <w:ilvl w:val="1"/>
          <w:numId w:val="18"/>
        </w:numPr>
        <w:tabs>
          <w:tab w:val="left" w:pos="426"/>
        </w:tabs>
        <w:spacing w:after="120"/>
        <w:ind w:right="403"/>
        <w:rPr>
          <w:szCs w:val="24"/>
        </w:rPr>
      </w:pPr>
      <w:bookmarkStart w:id="1" w:name="_Ref180068180"/>
      <w:r w:rsidRPr="0048641D">
        <w:rPr>
          <w:szCs w:val="24"/>
        </w:rPr>
        <w:t xml:space="preserve">Megrendelő megrendeli a Vállalkozótól </w:t>
      </w:r>
      <w:r w:rsidR="00642431" w:rsidRPr="0048641D">
        <w:rPr>
          <w:szCs w:val="24"/>
        </w:rPr>
        <w:t xml:space="preserve">a debreceni </w:t>
      </w:r>
      <w:r w:rsidR="0062418C">
        <w:rPr>
          <w:szCs w:val="24"/>
        </w:rPr>
        <w:t>Déli</w:t>
      </w:r>
      <w:r w:rsidR="00642431" w:rsidRPr="0048641D">
        <w:rPr>
          <w:szCs w:val="24"/>
        </w:rPr>
        <w:t xml:space="preserve"> Gazdasági Övezetben található mintegy </w:t>
      </w:r>
      <w:r w:rsidR="0062418C">
        <w:rPr>
          <w:szCs w:val="24"/>
        </w:rPr>
        <w:t>4</w:t>
      </w:r>
      <w:r w:rsidR="00642431" w:rsidRPr="0048641D">
        <w:rPr>
          <w:szCs w:val="24"/>
        </w:rPr>
        <w:t>.</w:t>
      </w:r>
      <w:r w:rsidR="0062418C">
        <w:rPr>
          <w:szCs w:val="24"/>
        </w:rPr>
        <w:t>205</w:t>
      </w:r>
      <w:r w:rsidR="00642431" w:rsidRPr="0048641D">
        <w:rPr>
          <w:szCs w:val="24"/>
        </w:rPr>
        <w:t xml:space="preserve"> m hosszúságú belső úthálózat, és az ahhoz kapcsolódó mintegy </w:t>
      </w:r>
      <w:r w:rsidR="0062418C">
        <w:rPr>
          <w:szCs w:val="24"/>
        </w:rPr>
        <w:t>190</w:t>
      </w:r>
      <w:r w:rsidR="00642431" w:rsidRPr="0048641D">
        <w:rPr>
          <w:szCs w:val="24"/>
        </w:rPr>
        <w:t xml:space="preserve"> m hosszúságú kerékpárút, összesen mintegy </w:t>
      </w:r>
      <w:r w:rsidR="0062418C">
        <w:rPr>
          <w:szCs w:val="24"/>
        </w:rPr>
        <w:t>32</w:t>
      </w:r>
      <w:r w:rsidR="00642431" w:rsidRPr="0048641D">
        <w:rPr>
          <w:szCs w:val="24"/>
        </w:rPr>
        <w:t>.</w:t>
      </w:r>
      <w:r w:rsidR="0062418C">
        <w:rPr>
          <w:szCs w:val="24"/>
        </w:rPr>
        <w:t>456</w:t>
      </w:r>
      <w:r w:rsidR="00642431" w:rsidRPr="0048641D">
        <w:rPr>
          <w:szCs w:val="24"/>
        </w:rPr>
        <w:t xml:space="preserve"> m2 nagyságú útburkolat, járda, várakozóhely gépi, kézi </w:t>
      </w:r>
      <w:proofErr w:type="spellStart"/>
      <w:r w:rsidR="00642431" w:rsidRPr="0048641D">
        <w:rPr>
          <w:szCs w:val="24"/>
        </w:rPr>
        <w:t>síktalanítási</w:t>
      </w:r>
      <w:proofErr w:type="spellEnd"/>
      <w:r w:rsidR="00642431" w:rsidRPr="0048641D">
        <w:rPr>
          <w:szCs w:val="24"/>
        </w:rPr>
        <w:t xml:space="preserve"> és hóeltakarítási munkálatainak ellátását, a Megrendelő által küldött egyedi megrendelések szerint, 24 órás rendelkezésre állással.</w:t>
      </w:r>
      <w:bookmarkEnd w:id="1"/>
      <w:r w:rsidR="00642431" w:rsidRPr="0048641D">
        <w:rPr>
          <w:szCs w:val="24"/>
        </w:rPr>
        <w:t xml:space="preserve"> </w:t>
      </w:r>
      <w:r w:rsidR="000C4753" w:rsidRPr="0048641D">
        <w:rPr>
          <w:szCs w:val="24"/>
        </w:rPr>
        <w:t xml:space="preserve">A feladatokkal érintett terület helyszínrajzát a jelen szerződés </w:t>
      </w:r>
      <w:r w:rsidR="000C4753" w:rsidRPr="0048641D">
        <w:rPr>
          <w:szCs w:val="24"/>
        </w:rPr>
        <w:fldChar w:fldCharType="begin"/>
      </w:r>
      <w:r w:rsidR="000C4753" w:rsidRPr="0048641D">
        <w:rPr>
          <w:szCs w:val="24"/>
        </w:rPr>
        <w:instrText xml:space="preserve"> REF _Ref180068500 \r \h </w:instrText>
      </w:r>
      <w:r w:rsidR="0048641D">
        <w:rPr>
          <w:szCs w:val="24"/>
        </w:rPr>
        <w:instrText xml:space="preserve"> \* MERGEFORMAT </w:instrText>
      </w:r>
      <w:r w:rsidR="000C4753" w:rsidRPr="0048641D">
        <w:rPr>
          <w:szCs w:val="24"/>
        </w:rPr>
      </w:r>
      <w:r w:rsidR="000C4753" w:rsidRPr="0048641D">
        <w:rPr>
          <w:szCs w:val="24"/>
        </w:rPr>
        <w:fldChar w:fldCharType="separate"/>
      </w:r>
      <w:r w:rsidR="000C4753" w:rsidRPr="0048641D">
        <w:rPr>
          <w:szCs w:val="24"/>
        </w:rPr>
        <w:t>1</w:t>
      </w:r>
      <w:r w:rsidR="000C4753" w:rsidRPr="0048641D">
        <w:rPr>
          <w:szCs w:val="24"/>
        </w:rPr>
        <w:fldChar w:fldCharType="end"/>
      </w:r>
      <w:r w:rsidR="000C4753" w:rsidRPr="0048641D">
        <w:rPr>
          <w:szCs w:val="24"/>
        </w:rPr>
        <w:t xml:space="preserve">. sz. melléklete tartalmazza. </w:t>
      </w:r>
    </w:p>
    <w:p w14:paraId="18A09780" w14:textId="2F5EEE6C" w:rsidR="00642431" w:rsidRPr="008767B6" w:rsidRDefault="00642431" w:rsidP="0048641D">
      <w:pPr>
        <w:pStyle w:val="Szvegtrzs"/>
        <w:numPr>
          <w:ilvl w:val="1"/>
          <w:numId w:val="18"/>
        </w:numPr>
        <w:tabs>
          <w:tab w:val="left" w:pos="426"/>
        </w:tabs>
        <w:spacing w:after="120"/>
        <w:ind w:right="403"/>
        <w:rPr>
          <w:szCs w:val="24"/>
        </w:rPr>
      </w:pPr>
      <w:r w:rsidRPr="008767B6">
        <w:rPr>
          <w:szCs w:val="24"/>
        </w:rPr>
        <w:t xml:space="preserve">A </w:t>
      </w:r>
      <w:r>
        <w:rPr>
          <w:szCs w:val="24"/>
        </w:rPr>
        <w:t xml:space="preserve">fenti </w:t>
      </w:r>
      <w:r>
        <w:rPr>
          <w:szCs w:val="24"/>
        </w:rPr>
        <w:fldChar w:fldCharType="begin"/>
      </w:r>
      <w:r>
        <w:rPr>
          <w:szCs w:val="24"/>
        </w:rPr>
        <w:instrText xml:space="preserve"> REF _Ref180068180 \r \h </w:instrText>
      </w:r>
      <w:r>
        <w:rPr>
          <w:szCs w:val="24"/>
        </w:rPr>
      </w:r>
      <w:r>
        <w:rPr>
          <w:szCs w:val="24"/>
        </w:rPr>
        <w:fldChar w:fldCharType="separate"/>
      </w:r>
      <w:r>
        <w:rPr>
          <w:szCs w:val="24"/>
        </w:rPr>
        <w:t>1.1</w:t>
      </w:r>
      <w:r>
        <w:rPr>
          <w:szCs w:val="24"/>
        </w:rPr>
        <w:fldChar w:fldCharType="end"/>
      </w:r>
      <w:r>
        <w:rPr>
          <w:szCs w:val="24"/>
        </w:rPr>
        <w:t xml:space="preserve"> pontban rögzített feladatok támogatása érdekében a </w:t>
      </w:r>
      <w:r w:rsidRPr="000C4753">
        <w:rPr>
          <w:bCs/>
          <w:szCs w:val="24"/>
        </w:rPr>
        <w:t>jelen</w:t>
      </w:r>
      <w:r w:rsidRPr="008767B6">
        <w:rPr>
          <w:szCs w:val="24"/>
        </w:rPr>
        <w:t xml:space="preserve"> szerződés alapján Vállalkozó </w:t>
      </w:r>
      <w:r>
        <w:rPr>
          <w:szCs w:val="24"/>
        </w:rPr>
        <w:t xml:space="preserve">a szerződés </w:t>
      </w:r>
      <w:r w:rsidR="000C4753">
        <w:rPr>
          <w:szCs w:val="24"/>
        </w:rPr>
        <w:t xml:space="preserve">teljes </w:t>
      </w:r>
      <w:r>
        <w:rPr>
          <w:szCs w:val="24"/>
        </w:rPr>
        <w:t xml:space="preserve">tartama alatt </w:t>
      </w:r>
      <w:r w:rsidRPr="008767B6">
        <w:rPr>
          <w:szCs w:val="24"/>
        </w:rPr>
        <w:t xml:space="preserve">köteles </w:t>
      </w:r>
      <w:r>
        <w:rPr>
          <w:szCs w:val="24"/>
        </w:rPr>
        <w:t>0-24 órás „időjárási ügyeletet” működtetni, melynek segítségével folyamatosan figyelemmel kíséri a meteorológiai helyzetet</w:t>
      </w:r>
      <w:r w:rsidRPr="008767B6">
        <w:rPr>
          <w:szCs w:val="24"/>
        </w:rPr>
        <w:t xml:space="preserve">. Az </w:t>
      </w:r>
      <w:proofErr w:type="spellStart"/>
      <w:r w:rsidRPr="008767B6">
        <w:rPr>
          <w:szCs w:val="24"/>
        </w:rPr>
        <w:t>előrejelzett</w:t>
      </w:r>
      <w:proofErr w:type="spellEnd"/>
      <w:r w:rsidRPr="008767B6">
        <w:rPr>
          <w:szCs w:val="24"/>
        </w:rPr>
        <w:t xml:space="preserve"> várható havazás, fagyás esetén legalább 3 órával korábban a Vállakozó köteles a Megrendelőt telefonon értesíteni.</w:t>
      </w:r>
    </w:p>
    <w:p w14:paraId="3E3028D0" w14:textId="237FEB2D" w:rsidR="008C6F34" w:rsidRPr="008767B6" w:rsidRDefault="00603082" w:rsidP="0048641D">
      <w:pPr>
        <w:pStyle w:val="Szvegtrzs"/>
        <w:numPr>
          <w:ilvl w:val="1"/>
          <w:numId w:val="18"/>
        </w:numPr>
        <w:tabs>
          <w:tab w:val="left" w:pos="426"/>
        </w:tabs>
        <w:spacing w:after="120"/>
        <w:ind w:right="403"/>
        <w:rPr>
          <w:szCs w:val="24"/>
        </w:rPr>
      </w:pPr>
      <w:r w:rsidRPr="008767B6">
        <w:rPr>
          <w:bCs/>
          <w:szCs w:val="24"/>
        </w:rPr>
        <w:lastRenderedPageBreak/>
        <w:t>Felek kifejezetten rögzítik azon megállapodásukat, miszerint jelen pont viszony</w:t>
      </w:r>
      <w:r w:rsidR="00B27FC5" w:rsidRPr="008767B6">
        <w:rPr>
          <w:bCs/>
          <w:szCs w:val="24"/>
        </w:rPr>
        <w:t>lat</w:t>
      </w:r>
      <w:r w:rsidRPr="008767B6">
        <w:rPr>
          <w:bCs/>
          <w:szCs w:val="24"/>
        </w:rPr>
        <w:t xml:space="preserve">ában </w:t>
      </w:r>
      <w:r w:rsidR="00B27FC5" w:rsidRPr="008767B6">
        <w:rPr>
          <w:bCs/>
          <w:szCs w:val="24"/>
        </w:rPr>
        <w:t xml:space="preserve">a </w:t>
      </w:r>
      <w:r w:rsidRPr="0048641D">
        <w:rPr>
          <w:szCs w:val="24"/>
        </w:rPr>
        <w:t>Megrendelőnek</w:t>
      </w:r>
      <w:r w:rsidRPr="008767B6">
        <w:rPr>
          <w:bCs/>
          <w:szCs w:val="24"/>
        </w:rPr>
        <w:t xml:space="preserve"> semmilyen mennyiségi lehívási kötelezettsége nincs Vállalkozó felé</w:t>
      </w:r>
      <w:r w:rsidR="006D53B9" w:rsidRPr="008767B6">
        <w:rPr>
          <w:bCs/>
          <w:szCs w:val="24"/>
        </w:rPr>
        <w:t>.</w:t>
      </w:r>
    </w:p>
    <w:p w14:paraId="3D65EC20" w14:textId="780B6687" w:rsidR="007301A0" w:rsidRPr="008767B6" w:rsidRDefault="00AF6CCB" w:rsidP="0048641D">
      <w:pPr>
        <w:pStyle w:val="Szvegtrzs"/>
        <w:numPr>
          <w:ilvl w:val="0"/>
          <w:numId w:val="18"/>
        </w:numPr>
        <w:tabs>
          <w:tab w:val="left" w:pos="426"/>
        </w:tabs>
        <w:spacing w:before="240" w:after="120"/>
        <w:ind w:left="357" w:right="403" w:hanging="357"/>
        <w:rPr>
          <w:b/>
          <w:szCs w:val="24"/>
        </w:rPr>
      </w:pPr>
      <w:r w:rsidRPr="008767B6">
        <w:rPr>
          <w:b/>
          <w:szCs w:val="24"/>
        </w:rPr>
        <w:t>A Felek jogai, kötelezettségei</w:t>
      </w:r>
    </w:p>
    <w:p w14:paraId="2203A9C6" w14:textId="77777777" w:rsidR="0048641D" w:rsidRDefault="00A153D9" w:rsidP="0048641D">
      <w:pPr>
        <w:pStyle w:val="Szvegtrzs"/>
        <w:numPr>
          <w:ilvl w:val="1"/>
          <w:numId w:val="18"/>
        </w:numPr>
        <w:tabs>
          <w:tab w:val="left" w:pos="426"/>
        </w:tabs>
        <w:spacing w:after="120"/>
        <w:ind w:right="403"/>
        <w:rPr>
          <w:szCs w:val="24"/>
        </w:rPr>
      </w:pPr>
      <w:r w:rsidRPr="0048641D">
        <w:rPr>
          <w:szCs w:val="24"/>
        </w:rPr>
        <w:t xml:space="preserve">Vállalkozó </w:t>
      </w:r>
      <w:r w:rsidR="00ED6D6C" w:rsidRPr="0048641D">
        <w:rPr>
          <w:szCs w:val="24"/>
        </w:rPr>
        <w:t xml:space="preserve">jogai és </w:t>
      </w:r>
      <w:r w:rsidRPr="0048641D">
        <w:rPr>
          <w:szCs w:val="24"/>
        </w:rPr>
        <w:t>kötelezettségei</w:t>
      </w:r>
      <w:bookmarkStart w:id="2" w:name="_Ref180069040"/>
    </w:p>
    <w:p w14:paraId="5D129822" w14:textId="51757483" w:rsidR="00B27FC5" w:rsidRPr="0048641D" w:rsidRDefault="00ED6D6C" w:rsidP="0048641D">
      <w:pPr>
        <w:pStyle w:val="Szvegtrzs"/>
        <w:numPr>
          <w:ilvl w:val="2"/>
          <w:numId w:val="18"/>
        </w:numPr>
        <w:tabs>
          <w:tab w:val="left" w:pos="426"/>
        </w:tabs>
        <w:spacing w:after="120"/>
        <w:ind w:right="403"/>
        <w:rPr>
          <w:szCs w:val="24"/>
        </w:rPr>
      </w:pPr>
      <w:r w:rsidRPr="0048641D">
        <w:rPr>
          <w:szCs w:val="24"/>
        </w:rPr>
        <w:t xml:space="preserve">A </w:t>
      </w:r>
      <w:r w:rsidR="00B27FC5" w:rsidRPr="0048641D">
        <w:rPr>
          <w:bCs/>
          <w:szCs w:val="24"/>
        </w:rPr>
        <w:t>Megrendelő</w:t>
      </w:r>
      <w:r w:rsidR="00B27FC5" w:rsidRPr="0048641D">
        <w:rPr>
          <w:szCs w:val="24"/>
        </w:rPr>
        <w:t xml:space="preserve"> az 1.1. pontban meghatározott feladatokat </w:t>
      </w:r>
      <w:r w:rsidR="00F36438" w:rsidRPr="0048641D">
        <w:rPr>
          <w:szCs w:val="24"/>
        </w:rPr>
        <w:t>szóbeli, telefonos egyeztetés</w:t>
      </w:r>
      <w:r w:rsidRPr="0048641D">
        <w:rPr>
          <w:szCs w:val="24"/>
        </w:rPr>
        <w:t xml:space="preserve">t követően írásban megküldött </w:t>
      </w:r>
      <w:r w:rsidR="00B27FC5" w:rsidRPr="0048641D">
        <w:rPr>
          <w:szCs w:val="24"/>
        </w:rPr>
        <w:t>eseti megrendelésekkel</w:t>
      </w:r>
      <w:r w:rsidR="00AC7153" w:rsidRPr="0048641D">
        <w:rPr>
          <w:szCs w:val="24"/>
        </w:rPr>
        <w:t xml:space="preserve"> rendeli meg a Vállalkozótól</w:t>
      </w:r>
      <w:r w:rsidR="00A153D9" w:rsidRPr="0048641D">
        <w:rPr>
          <w:szCs w:val="24"/>
        </w:rPr>
        <w:t>.</w:t>
      </w:r>
      <w:bookmarkEnd w:id="2"/>
      <w:r w:rsidR="00A153D9" w:rsidRPr="0048641D">
        <w:rPr>
          <w:szCs w:val="24"/>
        </w:rPr>
        <w:t xml:space="preserve"> </w:t>
      </w:r>
    </w:p>
    <w:p w14:paraId="408D833C" w14:textId="1848F649" w:rsidR="000C4753" w:rsidRPr="008767B6" w:rsidRDefault="00ED6D6C" w:rsidP="0048641D">
      <w:pPr>
        <w:pStyle w:val="Szvegtrzs"/>
        <w:numPr>
          <w:ilvl w:val="2"/>
          <w:numId w:val="18"/>
        </w:numPr>
        <w:tabs>
          <w:tab w:val="left" w:pos="426"/>
        </w:tabs>
        <w:spacing w:after="120"/>
        <w:ind w:right="403"/>
        <w:rPr>
          <w:szCs w:val="24"/>
        </w:rPr>
      </w:pPr>
      <w:r>
        <w:rPr>
          <w:szCs w:val="24"/>
        </w:rPr>
        <w:t xml:space="preserve">A </w:t>
      </w:r>
      <w:r w:rsidR="000C4753" w:rsidRPr="007D0AE5">
        <w:rPr>
          <w:szCs w:val="24"/>
        </w:rPr>
        <w:t xml:space="preserve">Felek akként állapodnak meg, hogy jelen szerződés </w:t>
      </w:r>
      <w:r w:rsidR="000C4753">
        <w:rPr>
          <w:szCs w:val="24"/>
        </w:rPr>
        <w:t xml:space="preserve">tartama alatt a </w:t>
      </w:r>
      <w:r w:rsidR="000C4753" w:rsidRPr="0048641D">
        <w:rPr>
          <w:bCs/>
          <w:szCs w:val="24"/>
        </w:rPr>
        <w:t>Megrendelőtől</w:t>
      </w:r>
      <w:r w:rsidR="000C4753">
        <w:rPr>
          <w:szCs w:val="24"/>
        </w:rPr>
        <w:t xml:space="preserve"> kapott eseti megrendeléseknek megfelelően a </w:t>
      </w:r>
      <w:r w:rsidR="000C4753" w:rsidRPr="007D0AE5">
        <w:rPr>
          <w:szCs w:val="24"/>
        </w:rPr>
        <w:t xml:space="preserve">Vállalkozó az útburkolat, járdák, várakozóhelyek gépi, kézi téli </w:t>
      </w:r>
      <w:proofErr w:type="spellStart"/>
      <w:r w:rsidR="000C4753" w:rsidRPr="007D0AE5">
        <w:rPr>
          <w:szCs w:val="24"/>
        </w:rPr>
        <w:t>síktalanítását</w:t>
      </w:r>
      <w:proofErr w:type="spellEnd"/>
      <w:r w:rsidR="000C4753" w:rsidRPr="007D0AE5">
        <w:rPr>
          <w:szCs w:val="24"/>
        </w:rPr>
        <w:t xml:space="preserve"> és hóeltakarítását a bejelentéstől számítva 45 percen belül megkezdi és az 1.1 pontban meghatározott teljes területen a munkakezdéstől számított </w:t>
      </w:r>
      <w:r w:rsidR="000C4753">
        <w:rPr>
          <w:szCs w:val="24"/>
        </w:rPr>
        <w:t>2</w:t>
      </w:r>
      <w:r w:rsidR="000C4753" w:rsidRPr="007D0AE5">
        <w:rPr>
          <w:szCs w:val="24"/>
        </w:rPr>
        <w:t xml:space="preserve"> órán belül azt elvégzi.</w:t>
      </w:r>
      <w:r w:rsidR="000C4753">
        <w:rPr>
          <w:szCs w:val="24"/>
        </w:rPr>
        <w:t xml:space="preserve"> </w:t>
      </w:r>
    </w:p>
    <w:p w14:paraId="2D63434B" w14:textId="129AA2A7" w:rsidR="00DE366D" w:rsidRPr="008767B6" w:rsidRDefault="00DE366D" w:rsidP="0048641D">
      <w:pPr>
        <w:pStyle w:val="Szvegtrzs"/>
        <w:numPr>
          <w:ilvl w:val="2"/>
          <w:numId w:val="18"/>
        </w:numPr>
        <w:tabs>
          <w:tab w:val="left" w:pos="426"/>
        </w:tabs>
        <w:spacing w:after="120"/>
        <w:ind w:right="403"/>
        <w:rPr>
          <w:szCs w:val="24"/>
        </w:rPr>
      </w:pPr>
      <w:r>
        <w:rPr>
          <w:szCs w:val="24"/>
        </w:rPr>
        <w:t xml:space="preserve">A </w:t>
      </w:r>
      <w:r w:rsidR="000C4753" w:rsidRPr="0048641D">
        <w:rPr>
          <w:bCs/>
          <w:szCs w:val="24"/>
        </w:rPr>
        <w:t>Vállalkozó</w:t>
      </w:r>
      <w:r w:rsidR="000C4753">
        <w:rPr>
          <w:szCs w:val="24"/>
        </w:rPr>
        <w:t xml:space="preserve"> </w:t>
      </w:r>
      <w:r>
        <w:rPr>
          <w:szCs w:val="24"/>
        </w:rPr>
        <w:t xml:space="preserve">az aktuális hóügyeletes elérhetőségét minden hónap </w:t>
      </w:r>
      <w:r w:rsidRPr="008F1038">
        <w:rPr>
          <w:szCs w:val="24"/>
        </w:rPr>
        <w:t>első</w:t>
      </w:r>
      <w:r w:rsidR="0078088D">
        <w:rPr>
          <w:szCs w:val="24"/>
        </w:rPr>
        <w:t xml:space="preserve"> </w:t>
      </w:r>
      <w:r>
        <w:rPr>
          <w:szCs w:val="24"/>
        </w:rPr>
        <w:t xml:space="preserve">napján </w:t>
      </w:r>
      <w:r w:rsidR="000C4753">
        <w:rPr>
          <w:szCs w:val="24"/>
        </w:rPr>
        <w:t xml:space="preserve">a Megrendelő </w:t>
      </w:r>
      <w:r>
        <w:rPr>
          <w:szCs w:val="24"/>
        </w:rPr>
        <w:t>rendelkezésre bocsájtja.</w:t>
      </w:r>
    </w:p>
    <w:p w14:paraId="6C8A6BB7" w14:textId="3899EA8E" w:rsidR="007301A0" w:rsidRPr="008767B6" w:rsidRDefault="007301A0" w:rsidP="0048641D">
      <w:pPr>
        <w:pStyle w:val="Szvegtrzs"/>
        <w:numPr>
          <w:ilvl w:val="2"/>
          <w:numId w:val="18"/>
        </w:numPr>
        <w:tabs>
          <w:tab w:val="left" w:pos="426"/>
        </w:tabs>
        <w:spacing w:after="120"/>
        <w:ind w:right="403"/>
        <w:rPr>
          <w:szCs w:val="24"/>
        </w:rPr>
      </w:pPr>
      <w:r w:rsidRPr="0048641D">
        <w:rPr>
          <w:bCs/>
          <w:szCs w:val="24"/>
        </w:rPr>
        <w:t>Jelen</w:t>
      </w:r>
      <w:r w:rsidRPr="008767B6">
        <w:rPr>
          <w:szCs w:val="24"/>
        </w:rPr>
        <w:t xml:space="preserve"> szerződés alapján </w:t>
      </w:r>
      <w:r w:rsidR="000C4753">
        <w:rPr>
          <w:szCs w:val="24"/>
        </w:rPr>
        <w:t xml:space="preserve">a </w:t>
      </w:r>
      <w:r w:rsidRPr="008767B6">
        <w:rPr>
          <w:szCs w:val="24"/>
        </w:rPr>
        <w:t xml:space="preserve">Vállalkozó köteles a feladatot legjobb tudása szerint, maradéktalanul, </w:t>
      </w:r>
      <w:r w:rsidR="00A153D9" w:rsidRPr="008767B6">
        <w:rPr>
          <w:szCs w:val="24"/>
        </w:rPr>
        <w:t xml:space="preserve">I. osztályú minőségben, elvárt </w:t>
      </w:r>
      <w:r w:rsidRPr="008767B6">
        <w:rPr>
          <w:szCs w:val="24"/>
        </w:rPr>
        <w:t xml:space="preserve">határidőre elvégezni, valamint köteles a feladattal kapcsolatos minden szervezési és </w:t>
      </w:r>
      <w:r w:rsidR="00683006" w:rsidRPr="008767B6">
        <w:rPr>
          <w:szCs w:val="24"/>
        </w:rPr>
        <w:t>technikai feladatnak eleget tenni</w:t>
      </w:r>
      <w:r w:rsidRPr="008767B6">
        <w:rPr>
          <w:szCs w:val="24"/>
        </w:rPr>
        <w:t>, előkészíteni és lebonyolítani azokat.</w:t>
      </w:r>
      <w:r w:rsidR="00A153D9" w:rsidRPr="008767B6">
        <w:rPr>
          <w:szCs w:val="24"/>
        </w:rPr>
        <w:t xml:space="preserve"> Vállalkozó a Megrendelő elvárásait és az általa támasztott minőségi követelményeket a jelen vállalkozási szerződés aláírását megelőzően megismerte, mely tényt a jelen vállalkozási szerződés aláírásával kifejezetten elismer.</w:t>
      </w:r>
    </w:p>
    <w:p w14:paraId="15534A7D" w14:textId="77777777" w:rsidR="007301A0" w:rsidRPr="008767B6" w:rsidRDefault="007301A0" w:rsidP="0048641D">
      <w:pPr>
        <w:pStyle w:val="Szvegtrzs"/>
        <w:numPr>
          <w:ilvl w:val="2"/>
          <w:numId w:val="18"/>
        </w:numPr>
        <w:tabs>
          <w:tab w:val="left" w:pos="426"/>
        </w:tabs>
        <w:spacing w:after="120"/>
        <w:ind w:right="403"/>
        <w:rPr>
          <w:szCs w:val="24"/>
        </w:rPr>
      </w:pPr>
      <w:r w:rsidRPr="008767B6">
        <w:rPr>
          <w:szCs w:val="24"/>
        </w:rPr>
        <w:t xml:space="preserve">Vállalkozó kijelenti, hogy tevékenysége ellátásához szükséges gyakorlattal, jogosultságokkal és képesítésekkel, valamint a jelen szerződés hatálya alá tartozó tevékenységek szabályszerű, jogszerű ellátásához szükséges valamennyi </w:t>
      </w:r>
      <w:r w:rsidR="00A153D9" w:rsidRPr="008767B6">
        <w:rPr>
          <w:szCs w:val="24"/>
        </w:rPr>
        <w:t>személyi és tárgyi feltétellel rendelkezik, és tudomásul veszi, hogy a feladat elvégzésével kapcsolatosan felmerült valamennyi költség őt terheli.</w:t>
      </w:r>
      <w:r w:rsidRPr="008767B6">
        <w:rPr>
          <w:szCs w:val="24"/>
        </w:rPr>
        <w:t xml:space="preserve"> </w:t>
      </w:r>
    </w:p>
    <w:p w14:paraId="375D4C64" w14:textId="77777777" w:rsidR="007301A0" w:rsidRPr="008767B6" w:rsidRDefault="007301A0" w:rsidP="0048641D">
      <w:pPr>
        <w:pStyle w:val="Szvegtrzs"/>
        <w:numPr>
          <w:ilvl w:val="2"/>
          <w:numId w:val="18"/>
        </w:numPr>
        <w:tabs>
          <w:tab w:val="left" w:pos="426"/>
        </w:tabs>
        <w:spacing w:after="120"/>
        <w:ind w:right="403"/>
        <w:rPr>
          <w:szCs w:val="24"/>
        </w:rPr>
      </w:pPr>
      <w:r w:rsidRPr="008767B6">
        <w:rPr>
          <w:szCs w:val="24"/>
        </w:rPr>
        <w:t xml:space="preserve">Vállalkozó a Megrendelő utasítása szerint köteles eljárni. Ha Megrendelő célszerűtlen vagy szakszerűtlen utasítást ad, Vállalkozó köteles őt erre figyelmeztetni. Ha </w:t>
      </w:r>
      <w:r w:rsidRPr="0048641D">
        <w:rPr>
          <w:bCs/>
          <w:szCs w:val="24"/>
        </w:rPr>
        <w:t>Megrendelő</w:t>
      </w:r>
      <w:r w:rsidRPr="008767B6">
        <w:rPr>
          <w:szCs w:val="24"/>
        </w:rPr>
        <w:t xml:space="preserve"> a figyelmeztetés ellenére </w:t>
      </w:r>
      <w:r w:rsidR="00A153D9" w:rsidRPr="008767B6">
        <w:rPr>
          <w:szCs w:val="24"/>
        </w:rPr>
        <w:t xml:space="preserve">az </w:t>
      </w:r>
      <w:r w:rsidRPr="008767B6">
        <w:rPr>
          <w:szCs w:val="24"/>
        </w:rPr>
        <w:t>utasítását fenntartja, Vállalkozó a szerződéstől elállhat vagy a feladatot Megrendelő utasítá</w:t>
      </w:r>
      <w:r w:rsidR="00A153D9" w:rsidRPr="008767B6">
        <w:rPr>
          <w:szCs w:val="24"/>
        </w:rPr>
        <w:t>sai szerint, a M</w:t>
      </w:r>
      <w:r w:rsidRPr="008767B6">
        <w:rPr>
          <w:szCs w:val="24"/>
        </w:rPr>
        <w:t>egrendelő kockázatára elláthatja. Vállalkozó köteles megtagadni az utasítás teljesítését, ha annak végrehajtása jogszabály vagy hatósági határozat megsértéséhez vezetne, vagy veszélyeztetné mások személyét vagy vagyonát.</w:t>
      </w:r>
    </w:p>
    <w:p w14:paraId="11486DE6" w14:textId="77777777" w:rsidR="007301A0" w:rsidRPr="008767B6" w:rsidRDefault="007301A0" w:rsidP="0048641D">
      <w:pPr>
        <w:pStyle w:val="Szvegtrzs"/>
        <w:numPr>
          <w:ilvl w:val="2"/>
          <w:numId w:val="18"/>
        </w:numPr>
        <w:tabs>
          <w:tab w:val="left" w:pos="426"/>
        </w:tabs>
        <w:spacing w:after="120"/>
        <w:ind w:right="403"/>
        <w:rPr>
          <w:szCs w:val="24"/>
        </w:rPr>
      </w:pPr>
      <w:r w:rsidRPr="008767B6">
        <w:rPr>
          <w:szCs w:val="24"/>
        </w:rPr>
        <w:t xml:space="preserve">Vállalkozó köteles a Megrendelőt minden olyan körülményről haladéktalanul értesíteni, </w:t>
      </w:r>
      <w:r w:rsidRPr="0048641D">
        <w:rPr>
          <w:bCs/>
          <w:szCs w:val="24"/>
        </w:rPr>
        <w:t>amely</w:t>
      </w:r>
      <w:r w:rsidRPr="008767B6">
        <w:rPr>
          <w:szCs w:val="24"/>
        </w:rPr>
        <w:t xml:space="preserve"> a vállalkozás eredményességét vagy kellő időre való elvégzését veszélyezteti vagy gátolja. Az értesítés elmulasztásából eredő kárért Vállalkozó felelős.</w:t>
      </w:r>
    </w:p>
    <w:p w14:paraId="22ACD4AB" w14:textId="77777777" w:rsidR="00451D59" w:rsidRPr="008767B6" w:rsidRDefault="007301A0" w:rsidP="0048641D">
      <w:pPr>
        <w:pStyle w:val="Szvegtrzs"/>
        <w:numPr>
          <w:ilvl w:val="2"/>
          <w:numId w:val="18"/>
        </w:numPr>
        <w:tabs>
          <w:tab w:val="left" w:pos="426"/>
        </w:tabs>
        <w:spacing w:after="120"/>
        <w:ind w:right="403"/>
        <w:rPr>
          <w:szCs w:val="24"/>
        </w:rPr>
      </w:pPr>
      <w:r w:rsidRPr="008767B6">
        <w:rPr>
          <w:szCs w:val="24"/>
        </w:rPr>
        <w:t>Vállalkozó alvállalkozó igénybevételére jogosult. Vállalkozó az általa bevont alvállalkozó tevékenységéért úgy felel, mintha maga járt volna el.</w:t>
      </w:r>
    </w:p>
    <w:p w14:paraId="5B675BDE" w14:textId="1F349C3F" w:rsidR="00542F7B" w:rsidRDefault="00542F7B" w:rsidP="0048641D">
      <w:pPr>
        <w:pStyle w:val="Szvegtrzs"/>
        <w:numPr>
          <w:ilvl w:val="2"/>
          <w:numId w:val="18"/>
        </w:numPr>
        <w:tabs>
          <w:tab w:val="left" w:pos="426"/>
        </w:tabs>
        <w:spacing w:after="120"/>
        <w:ind w:right="403"/>
        <w:rPr>
          <w:szCs w:val="24"/>
        </w:rPr>
      </w:pPr>
      <w:r w:rsidRPr="0048641D">
        <w:rPr>
          <w:bCs/>
          <w:szCs w:val="24"/>
        </w:rPr>
        <w:t>Vállalkozó</w:t>
      </w:r>
      <w:r w:rsidRPr="008767B6">
        <w:rPr>
          <w:szCs w:val="24"/>
        </w:rPr>
        <w:t xml:space="preserve"> a vállalt feladatok ellátása során a saját személyi és tárgyi feltételeit, eszközeit köteles igénybe venni, a vállalkozói díj erre figyelemmel került meghatározásra.</w:t>
      </w:r>
    </w:p>
    <w:p w14:paraId="405ACF17" w14:textId="76B905D4" w:rsidR="000C4753" w:rsidRPr="008767B6" w:rsidRDefault="000C4753" w:rsidP="0048641D">
      <w:pPr>
        <w:pStyle w:val="Szvegtrzs"/>
        <w:numPr>
          <w:ilvl w:val="2"/>
          <w:numId w:val="18"/>
        </w:numPr>
        <w:tabs>
          <w:tab w:val="left" w:pos="426"/>
        </w:tabs>
        <w:spacing w:after="120"/>
        <w:ind w:right="403"/>
        <w:rPr>
          <w:szCs w:val="24"/>
        </w:rPr>
      </w:pPr>
      <w:r w:rsidRPr="000C4753">
        <w:rPr>
          <w:szCs w:val="24"/>
        </w:rPr>
        <w:t xml:space="preserve">A munkavégzéshez szükséges eszközök, szóróanyag és egyéb anyagok biztosítása a Vállalkozó feladata. A Vállalkozó köteles szavatolni azt, hogy az általa használt </w:t>
      </w:r>
      <w:r w:rsidRPr="0048641D">
        <w:rPr>
          <w:bCs/>
          <w:szCs w:val="24"/>
        </w:rPr>
        <w:t>szóróanyag</w:t>
      </w:r>
      <w:r w:rsidRPr="000C4753">
        <w:rPr>
          <w:szCs w:val="24"/>
        </w:rPr>
        <w:t xml:space="preserve"> a környezetet (különösen a burkolt felületeket, az azokon vagy a környezetükben elhelyezett egyéb létesítményeket, illetve az érintett területek szomszédságában vagy közelében lévő növényzetet) nem károsítja. </w:t>
      </w:r>
      <w:r>
        <w:rPr>
          <w:szCs w:val="24"/>
        </w:rPr>
        <w:t xml:space="preserve">A Megrendelő </w:t>
      </w:r>
      <w:r w:rsidRPr="000C4753">
        <w:rPr>
          <w:szCs w:val="24"/>
        </w:rPr>
        <w:t xml:space="preserve">kétség esetén határidő tűzésével kérheti </w:t>
      </w:r>
      <w:r>
        <w:rPr>
          <w:szCs w:val="24"/>
        </w:rPr>
        <w:t>a Vállalkozót</w:t>
      </w:r>
      <w:r w:rsidRPr="000C4753">
        <w:rPr>
          <w:szCs w:val="24"/>
        </w:rPr>
        <w:t>, hogy igazolja az általa használt szóróanyag minőségének megfelelőségét, illetve amennyiben a Vállalkozó ezt határidőben megfelelően nem igazolja a Megrendelő felé, akkor Megrendelő kérheti más szóróanyag felhasználását.</w:t>
      </w:r>
    </w:p>
    <w:p w14:paraId="273C32E2" w14:textId="28687C04" w:rsidR="007B224F" w:rsidRDefault="007B224F" w:rsidP="0048641D">
      <w:pPr>
        <w:pStyle w:val="Szvegtrzs"/>
        <w:numPr>
          <w:ilvl w:val="2"/>
          <w:numId w:val="18"/>
        </w:numPr>
        <w:tabs>
          <w:tab w:val="left" w:pos="426"/>
        </w:tabs>
        <w:spacing w:after="120"/>
        <w:ind w:right="403"/>
        <w:rPr>
          <w:szCs w:val="24"/>
        </w:rPr>
      </w:pPr>
      <w:r w:rsidRPr="000D43F9">
        <w:rPr>
          <w:szCs w:val="24"/>
        </w:rPr>
        <w:t xml:space="preserve">Vállalkozó köteles betartani a tevékenységre vonatkozó szakmai munkavédelmi, tűzvédelmi, környezetvédelmi, vagyonvédelmi, és foglalkozás-egészségügyi előírásokat betartani, </w:t>
      </w:r>
      <w:r w:rsidRPr="0048641D">
        <w:rPr>
          <w:bCs/>
          <w:szCs w:val="24"/>
        </w:rPr>
        <w:t>illetve</w:t>
      </w:r>
      <w:r w:rsidRPr="000D43F9">
        <w:rPr>
          <w:szCs w:val="24"/>
        </w:rPr>
        <w:t xml:space="preserve"> betartatni, és az ezen előírások megszegésével okozott károkat a </w:t>
      </w:r>
      <w:r w:rsidRPr="000D43F9">
        <w:rPr>
          <w:szCs w:val="24"/>
        </w:rPr>
        <w:lastRenderedPageBreak/>
        <w:t xml:space="preserve">Megrendelő, illetve a károsult harmadik személyek számára haladéktalanul és </w:t>
      </w:r>
      <w:proofErr w:type="spellStart"/>
      <w:r w:rsidRPr="000D43F9">
        <w:rPr>
          <w:szCs w:val="24"/>
        </w:rPr>
        <w:t>teljeskörűen</w:t>
      </w:r>
      <w:proofErr w:type="spellEnd"/>
      <w:r w:rsidRPr="000D43F9">
        <w:rPr>
          <w:szCs w:val="24"/>
        </w:rPr>
        <w:t xml:space="preserve"> </w:t>
      </w:r>
      <w:r w:rsidRPr="00E41D1E">
        <w:rPr>
          <w:szCs w:val="24"/>
        </w:rPr>
        <w:t>megtéríteni</w:t>
      </w:r>
      <w:r w:rsidR="00D301BD" w:rsidRPr="00E41D1E">
        <w:rPr>
          <w:szCs w:val="24"/>
        </w:rPr>
        <w:t xml:space="preserve">, </w:t>
      </w:r>
      <w:r w:rsidR="000D43F9" w:rsidRPr="00E41D1E">
        <w:rPr>
          <w:szCs w:val="24"/>
        </w:rPr>
        <w:t>különösen a Vállalkozó által biztosított útszóróanyag használatából eredő károkat.</w:t>
      </w:r>
      <w:r w:rsidR="000D43F9">
        <w:rPr>
          <w:szCs w:val="24"/>
        </w:rPr>
        <w:t xml:space="preserve">  </w:t>
      </w:r>
    </w:p>
    <w:p w14:paraId="4B78DCC5" w14:textId="18563490" w:rsidR="00092057" w:rsidRPr="0048641D" w:rsidRDefault="00A153D9" w:rsidP="0048641D">
      <w:pPr>
        <w:pStyle w:val="Szvegtrzs"/>
        <w:numPr>
          <w:ilvl w:val="1"/>
          <w:numId w:val="18"/>
        </w:numPr>
        <w:tabs>
          <w:tab w:val="left" w:pos="426"/>
        </w:tabs>
        <w:spacing w:after="120"/>
        <w:ind w:right="403"/>
        <w:rPr>
          <w:szCs w:val="24"/>
        </w:rPr>
      </w:pPr>
      <w:r w:rsidRPr="0048641D">
        <w:rPr>
          <w:szCs w:val="24"/>
        </w:rPr>
        <w:t>A Megrendelő</w:t>
      </w:r>
      <w:r w:rsidR="00ED6D6C" w:rsidRPr="0048641D">
        <w:rPr>
          <w:szCs w:val="24"/>
        </w:rPr>
        <w:t xml:space="preserve"> jogai és </w:t>
      </w:r>
      <w:r w:rsidRPr="0048641D">
        <w:rPr>
          <w:szCs w:val="24"/>
        </w:rPr>
        <w:t>kötelezettségei</w:t>
      </w:r>
    </w:p>
    <w:p w14:paraId="76BA5525" w14:textId="49101B6A" w:rsidR="00B52B51" w:rsidRPr="008767B6" w:rsidRDefault="00D579B6" w:rsidP="0048641D">
      <w:pPr>
        <w:pStyle w:val="Szvegtrzs"/>
        <w:numPr>
          <w:ilvl w:val="2"/>
          <w:numId w:val="18"/>
        </w:numPr>
        <w:tabs>
          <w:tab w:val="left" w:pos="426"/>
        </w:tabs>
        <w:spacing w:after="120"/>
        <w:ind w:right="403"/>
        <w:rPr>
          <w:szCs w:val="24"/>
        </w:rPr>
      </w:pPr>
      <w:r w:rsidRPr="0048641D">
        <w:rPr>
          <w:bCs/>
          <w:szCs w:val="24"/>
        </w:rPr>
        <w:t>Megrendelő</w:t>
      </w:r>
      <w:r w:rsidRPr="008767B6">
        <w:rPr>
          <w:szCs w:val="24"/>
        </w:rPr>
        <w:t xml:space="preserve"> az</w:t>
      </w:r>
      <w:r w:rsidR="000C4753">
        <w:rPr>
          <w:szCs w:val="24"/>
        </w:rPr>
        <w:t xml:space="preserve"> </w:t>
      </w:r>
      <w:r w:rsidR="00ED6D6C">
        <w:rPr>
          <w:szCs w:val="24"/>
        </w:rPr>
        <w:fldChar w:fldCharType="begin"/>
      </w:r>
      <w:r w:rsidR="00ED6D6C">
        <w:rPr>
          <w:szCs w:val="24"/>
        </w:rPr>
        <w:instrText xml:space="preserve"> REF _Ref180069040 \r \h </w:instrText>
      </w:r>
      <w:r w:rsidR="00ED6D6C">
        <w:rPr>
          <w:szCs w:val="24"/>
        </w:rPr>
      </w:r>
      <w:r w:rsidR="00ED6D6C">
        <w:rPr>
          <w:szCs w:val="24"/>
        </w:rPr>
        <w:fldChar w:fldCharType="separate"/>
      </w:r>
      <w:r w:rsidR="00ED6D6C">
        <w:rPr>
          <w:szCs w:val="24"/>
        </w:rPr>
        <w:t>2.1.1</w:t>
      </w:r>
      <w:r w:rsidR="00ED6D6C">
        <w:rPr>
          <w:szCs w:val="24"/>
        </w:rPr>
        <w:fldChar w:fldCharType="end"/>
      </w:r>
      <w:r w:rsidRPr="008767B6">
        <w:rPr>
          <w:szCs w:val="24"/>
        </w:rPr>
        <w:t xml:space="preserve"> pont szerinti </w:t>
      </w:r>
      <w:r w:rsidR="00885914" w:rsidRPr="00D76D6C">
        <w:rPr>
          <w:szCs w:val="24"/>
        </w:rPr>
        <w:t xml:space="preserve">eseti megrendelését </w:t>
      </w:r>
      <w:r w:rsidR="00FD3337" w:rsidRPr="00D76D6C">
        <w:rPr>
          <w:szCs w:val="24"/>
        </w:rPr>
        <w:t>email-ben</w:t>
      </w:r>
      <w:r w:rsidR="00ED6D6C" w:rsidRPr="00D76D6C">
        <w:rPr>
          <w:szCs w:val="24"/>
        </w:rPr>
        <w:t xml:space="preserve"> köteles</w:t>
      </w:r>
      <w:r w:rsidRPr="008767B6">
        <w:rPr>
          <w:szCs w:val="24"/>
        </w:rPr>
        <w:t xml:space="preserve"> a Vállalkozónak </w:t>
      </w:r>
      <w:r w:rsidR="0080681D" w:rsidRPr="008767B6">
        <w:rPr>
          <w:szCs w:val="24"/>
        </w:rPr>
        <w:t>megkülden</w:t>
      </w:r>
      <w:r w:rsidR="00F42E70">
        <w:rPr>
          <w:szCs w:val="24"/>
        </w:rPr>
        <w:t>i.</w:t>
      </w:r>
      <w:r w:rsidRPr="008767B6">
        <w:rPr>
          <w:szCs w:val="24"/>
        </w:rPr>
        <w:t xml:space="preserve"> </w:t>
      </w:r>
      <w:r w:rsidR="00ED6D6C">
        <w:rPr>
          <w:szCs w:val="24"/>
        </w:rPr>
        <w:t xml:space="preserve">A </w:t>
      </w:r>
      <w:r w:rsidR="00AC7153" w:rsidRPr="008767B6">
        <w:rPr>
          <w:szCs w:val="24"/>
        </w:rPr>
        <w:t xml:space="preserve">Felek eltérő megállapodása hiányában </w:t>
      </w:r>
      <w:r w:rsidR="00B52B51" w:rsidRPr="008767B6">
        <w:rPr>
          <w:szCs w:val="24"/>
        </w:rPr>
        <w:t xml:space="preserve">Megrendelő a </w:t>
      </w:r>
      <w:r w:rsidR="00A153D9" w:rsidRPr="008767B6">
        <w:rPr>
          <w:szCs w:val="24"/>
        </w:rPr>
        <w:t>feladat elvégzését</w:t>
      </w:r>
      <w:r w:rsidR="00B52B51" w:rsidRPr="008767B6">
        <w:rPr>
          <w:szCs w:val="24"/>
        </w:rPr>
        <w:t xml:space="preserve"> bármikor ellenőrizheti. Vállalkozó nem mentesül a szerződésszegés jogkövetkezményei alól amiatt, hogy Megrendelő a Vállalkozó tevékenységét nem vagy nem megfelelően ellenőrizte.</w:t>
      </w:r>
    </w:p>
    <w:p w14:paraId="656155A4" w14:textId="77777777" w:rsidR="00B52B51" w:rsidRPr="008767B6" w:rsidRDefault="00B52B51" w:rsidP="0048641D">
      <w:pPr>
        <w:pStyle w:val="Szvegtrzs"/>
        <w:numPr>
          <w:ilvl w:val="2"/>
          <w:numId w:val="18"/>
        </w:numPr>
        <w:tabs>
          <w:tab w:val="left" w:pos="426"/>
        </w:tabs>
        <w:spacing w:after="120"/>
        <w:ind w:right="403"/>
        <w:rPr>
          <w:szCs w:val="24"/>
        </w:rPr>
      </w:pPr>
      <w:r w:rsidRPr="0048641D">
        <w:rPr>
          <w:bCs/>
          <w:szCs w:val="24"/>
        </w:rPr>
        <w:t>Megrendelő</w:t>
      </w:r>
      <w:r w:rsidRPr="008767B6">
        <w:rPr>
          <w:szCs w:val="24"/>
        </w:rPr>
        <w:t xml:space="preserve"> vállalja, hogy Vállalkozót minden részletre kiterjedően és hitelesen tájékoztatja az elvégzendő feladat körülményeiről, elvárásairól és speciális feltételeiről. Megrendelő köteles a feladatok teljesítéséhez szükséges adatokat, információkat és dokumentumokat a Vállalkozó rendelkezésére bocsátani.</w:t>
      </w:r>
    </w:p>
    <w:p w14:paraId="621F4F51" w14:textId="77777777" w:rsidR="00B52B51" w:rsidRPr="008767B6" w:rsidRDefault="007B2FC5" w:rsidP="0048641D">
      <w:pPr>
        <w:pStyle w:val="Szvegtrzs"/>
        <w:numPr>
          <w:ilvl w:val="2"/>
          <w:numId w:val="18"/>
        </w:numPr>
        <w:tabs>
          <w:tab w:val="left" w:pos="426"/>
        </w:tabs>
        <w:spacing w:after="120"/>
        <w:ind w:right="403"/>
        <w:rPr>
          <w:szCs w:val="24"/>
        </w:rPr>
      </w:pPr>
      <w:r w:rsidRPr="008767B6">
        <w:rPr>
          <w:szCs w:val="24"/>
        </w:rPr>
        <w:t xml:space="preserve">A feladat elvégzését és a munka átadás-átvételét követően Megrendelőnek 8 munkanap áll </w:t>
      </w:r>
      <w:r w:rsidRPr="0048641D">
        <w:rPr>
          <w:bCs/>
          <w:szCs w:val="24"/>
        </w:rPr>
        <w:t>rendelkezésére</w:t>
      </w:r>
      <w:r w:rsidRPr="008767B6">
        <w:rPr>
          <w:szCs w:val="24"/>
        </w:rPr>
        <w:t>, hogy Vállalkozónak jelezze az esetleges hibákat, és felszólítsa őt azok kijavítására, korrekcióra, ezáltal a szerződésszerű teljesítésre</w:t>
      </w:r>
      <w:r w:rsidR="00B52B51" w:rsidRPr="008767B6">
        <w:rPr>
          <w:szCs w:val="24"/>
        </w:rPr>
        <w:t>.</w:t>
      </w:r>
    </w:p>
    <w:p w14:paraId="6632AEFD" w14:textId="09032B34" w:rsidR="00BB2F92" w:rsidRPr="008767B6" w:rsidRDefault="00BB2F92" w:rsidP="0048641D">
      <w:pPr>
        <w:pStyle w:val="Szvegtrzs"/>
        <w:numPr>
          <w:ilvl w:val="2"/>
          <w:numId w:val="18"/>
        </w:numPr>
        <w:tabs>
          <w:tab w:val="left" w:pos="426"/>
        </w:tabs>
        <w:spacing w:after="120"/>
        <w:ind w:right="403"/>
        <w:rPr>
          <w:szCs w:val="24"/>
        </w:rPr>
      </w:pPr>
      <w:r w:rsidRPr="008767B6">
        <w:rPr>
          <w:szCs w:val="24"/>
        </w:rPr>
        <w:t>Amennyiben nyilvánvalóvá válik, hogy a Vállalkozó a vállalt kötelezettségeinek nem fog tudni szerződésszerűen eleget tenni, Megrendelő jogosult</w:t>
      </w:r>
      <w:r w:rsidR="007E5078">
        <w:rPr>
          <w:szCs w:val="24"/>
        </w:rPr>
        <w:t xml:space="preserve"> – a teljesítés megkezdését megelőzően -</w:t>
      </w:r>
      <w:r w:rsidRPr="008767B6">
        <w:rPr>
          <w:szCs w:val="24"/>
        </w:rPr>
        <w:t xml:space="preserve"> a jelen szerződéstől elállni,</w:t>
      </w:r>
      <w:r w:rsidR="007E5078">
        <w:rPr>
          <w:szCs w:val="24"/>
        </w:rPr>
        <w:t xml:space="preserve"> a teljesítés megkezdését követően írásban</w:t>
      </w:r>
      <w:r w:rsidR="001728A8">
        <w:rPr>
          <w:szCs w:val="24"/>
        </w:rPr>
        <w:t xml:space="preserve"> azonnali hatállyal</w:t>
      </w:r>
      <w:r w:rsidR="007E5078">
        <w:rPr>
          <w:szCs w:val="24"/>
        </w:rPr>
        <w:t xml:space="preserve"> felmondani azt,</w:t>
      </w:r>
      <w:r w:rsidRPr="008767B6">
        <w:rPr>
          <w:szCs w:val="24"/>
        </w:rPr>
        <w:t xml:space="preserve"> és a szerződésszegésre vonatkozó szabályok szerint kártérítést követelhet.</w:t>
      </w:r>
    </w:p>
    <w:p w14:paraId="41701493" w14:textId="36DB2C19" w:rsidR="00BB2F92" w:rsidRDefault="00BB2F92" w:rsidP="0048641D">
      <w:pPr>
        <w:pStyle w:val="Szvegtrzs"/>
        <w:numPr>
          <w:ilvl w:val="2"/>
          <w:numId w:val="18"/>
        </w:numPr>
        <w:tabs>
          <w:tab w:val="left" w:pos="426"/>
        </w:tabs>
        <w:spacing w:after="120"/>
        <w:ind w:right="403"/>
        <w:rPr>
          <w:szCs w:val="24"/>
        </w:rPr>
      </w:pPr>
      <w:r w:rsidRPr="008767B6">
        <w:rPr>
          <w:szCs w:val="24"/>
        </w:rPr>
        <w:t>Amennyiben nyilvánvalóvá válik, hogy a Vállalkozó teljesítés</w:t>
      </w:r>
      <w:r w:rsidR="009556BF">
        <w:rPr>
          <w:szCs w:val="24"/>
        </w:rPr>
        <w:t>e</w:t>
      </w:r>
      <w:r w:rsidRPr="008767B6">
        <w:rPr>
          <w:szCs w:val="24"/>
        </w:rPr>
        <w:t xml:space="preserve"> hibás lesz, a Megrendelő a hiba kiküszöbölésére megfelelő határidőt tűz, melynek eredménytelen eltelte után a Megrendelő gyakorolhatja a hibás teljesítésből eredő jogosultságait.</w:t>
      </w:r>
    </w:p>
    <w:p w14:paraId="2EDA797C" w14:textId="1B99EE86" w:rsidR="0009530E" w:rsidRPr="00297E3E" w:rsidRDefault="007B224F" w:rsidP="0048641D">
      <w:pPr>
        <w:pStyle w:val="Szvegtrzs"/>
        <w:numPr>
          <w:ilvl w:val="0"/>
          <w:numId w:val="18"/>
        </w:numPr>
        <w:tabs>
          <w:tab w:val="left" w:pos="426"/>
        </w:tabs>
        <w:spacing w:before="240" w:after="120"/>
        <w:ind w:left="357" w:right="403" w:hanging="357"/>
        <w:rPr>
          <w:b/>
          <w:szCs w:val="24"/>
        </w:rPr>
      </w:pPr>
      <w:r w:rsidRPr="00297E3E">
        <w:rPr>
          <w:b/>
          <w:szCs w:val="24"/>
        </w:rPr>
        <w:t>A szerződés időtartama</w:t>
      </w:r>
      <w:r w:rsidR="0009530E" w:rsidRPr="00297E3E">
        <w:rPr>
          <w:b/>
          <w:szCs w:val="24"/>
        </w:rPr>
        <w:t xml:space="preserve"> </w:t>
      </w:r>
    </w:p>
    <w:p w14:paraId="230F3A55" w14:textId="77777777" w:rsidR="0062418C" w:rsidRDefault="00BC04CA" w:rsidP="0048641D">
      <w:pPr>
        <w:pStyle w:val="Szvegtrzs"/>
        <w:numPr>
          <w:ilvl w:val="1"/>
          <w:numId w:val="18"/>
        </w:numPr>
        <w:tabs>
          <w:tab w:val="left" w:pos="426"/>
        </w:tabs>
        <w:spacing w:after="120"/>
        <w:ind w:right="403"/>
        <w:rPr>
          <w:szCs w:val="24"/>
        </w:rPr>
      </w:pPr>
      <w:r w:rsidRPr="008767B6">
        <w:rPr>
          <w:szCs w:val="24"/>
        </w:rPr>
        <w:t xml:space="preserve">Jelen </w:t>
      </w:r>
      <w:r w:rsidR="00E22C35" w:rsidRPr="008767B6">
        <w:rPr>
          <w:szCs w:val="24"/>
        </w:rPr>
        <w:t>s</w:t>
      </w:r>
      <w:r w:rsidR="00E87664" w:rsidRPr="008767B6">
        <w:rPr>
          <w:szCs w:val="24"/>
        </w:rPr>
        <w:t>zerződés</w:t>
      </w:r>
      <w:r w:rsidR="00ED6D6C">
        <w:rPr>
          <w:szCs w:val="24"/>
        </w:rPr>
        <w:t xml:space="preserve"> határozott időtartamra jön létre. </w:t>
      </w:r>
    </w:p>
    <w:p w14:paraId="5CEE3AAF" w14:textId="6591EC22" w:rsidR="0048641D" w:rsidRDefault="00ED6D6C" w:rsidP="00F72C8C">
      <w:pPr>
        <w:pStyle w:val="Szvegtrzs"/>
        <w:tabs>
          <w:tab w:val="left" w:pos="426"/>
        </w:tabs>
        <w:spacing w:after="120"/>
        <w:ind w:left="792" w:right="403"/>
        <w:rPr>
          <w:szCs w:val="24"/>
        </w:rPr>
      </w:pPr>
      <w:r>
        <w:rPr>
          <w:szCs w:val="24"/>
        </w:rPr>
        <w:t>A szerződés kezdőnapja</w:t>
      </w:r>
      <w:r w:rsidR="0062418C">
        <w:t>:</w:t>
      </w:r>
      <w:r>
        <w:t xml:space="preserve"> 2024. november 15.</w:t>
      </w:r>
      <w:r w:rsidR="00A850D1" w:rsidRPr="008767B6">
        <w:rPr>
          <w:szCs w:val="24"/>
        </w:rPr>
        <w:t xml:space="preserve"> </w:t>
      </w:r>
    </w:p>
    <w:p w14:paraId="63FD9F6E" w14:textId="22B03501" w:rsidR="001401CD" w:rsidRPr="0048641D" w:rsidRDefault="00ED6D6C" w:rsidP="0048641D">
      <w:pPr>
        <w:pStyle w:val="Szvegtrzs"/>
        <w:tabs>
          <w:tab w:val="left" w:pos="426"/>
        </w:tabs>
        <w:spacing w:after="120"/>
        <w:ind w:left="792" w:right="403"/>
        <w:rPr>
          <w:szCs w:val="24"/>
        </w:rPr>
      </w:pPr>
      <w:r w:rsidRPr="0048641D">
        <w:rPr>
          <w:szCs w:val="24"/>
        </w:rPr>
        <w:t>A szerződés záró napja: 2025. március 15.</w:t>
      </w:r>
    </w:p>
    <w:p w14:paraId="140B8ABE" w14:textId="4867C549" w:rsidR="001401CD" w:rsidRDefault="00683006" w:rsidP="0048641D">
      <w:pPr>
        <w:pStyle w:val="Szvegtrzs"/>
        <w:numPr>
          <w:ilvl w:val="1"/>
          <w:numId w:val="18"/>
        </w:numPr>
        <w:tabs>
          <w:tab w:val="left" w:pos="426"/>
        </w:tabs>
        <w:spacing w:after="120"/>
        <w:ind w:right="403"/>
        <w:rPr>
          <w:szCs w:val="24"/>
        </w:rPr>
      </w:pPr>
      <w:r w:rsidRPr="008767B6">
        <w:rPr>
          <w:szCs w:val="24"/>
        </w:rPr>
        <w:t>Felek egybe</w:t>
      </w:r>
      <w:r w:rsidR="00EF10AD" w:rsidRPr="008767B6">
        <w:rPr>
          <w:szCs w:val="24"/>
        </w:rPr>
        <w:t>h</w:t>
      </w:r>
      <w:r w:rsidR="00E22C35" w:rsidRPr="008767B6">
        <w:rPr>
          <w:szCs w:val="24"/>
        </w:rPr>
        <w:t>angzóan elfogadják, hogy jelen s</w:t>
      </w:r>
      <w:r w:rsidR="00EF10AD" w:rsidRPr="008767B6">
        <w:rPr>
          <w:szCs w:val="24"/>
        </w:rPr>
        <w:t>zerződésben foglalt egyes pontok j</w:t>
      </w:r>
      <w:r w:rsidR="00E87664" w:rsidRPr="008767B6">
        <w:rPr>
          <w:szCs w:val="24"/>
        </w:rPr>
        <w:t>oghatásai (pl. titoktartás, hibás t</w:t>
      </w:r>
      <w:r w:rsidR="00EF10AD" w:rsidRPr="008767B6">
        <w:rPr>
          <w:szCs w:val="24"/>
        </w:rPr>
        <w:t xml:space="preserve">eljesítés </w:t>
      </w:r>
      <w:proofErr w:type="gramStart"/>
      <w:r w:rsidR="00EF10AD" w:rsidRPr="008767B6">
        <w:rPr>
          <w:szCs w:val="24"/>
        </w:rPr>
        <w:t>jogkövetkezményei</w:t>
      </w:r>
      <w:r w:rsidR="00E87664" w:rsidRPr="008767B6">
        <w:rPr>
          <w:szCs w:val="24"/>
        </w:rPr>
        <w:t>,</w:t>
      </w:r>
      <w:proofErr w:type="gramEnd"/>
      <w:r w:rsidR="00E87664" w:rsidRPr="008767B6">
        <w:rPr>
          <w:szCs w:val="24"/>
        </w:rPr>
        <w:t xml:space="preserve"> stb.</w:t>
      </w:r>
      <w:r w:rsidR="00EF10AD" w:rsidRPr="008767B6">
        <w:rPr>
          <w:szCs w:val="24"/>
        </w:rPr>
        <w:t xml:space="preserve">) a jelen pontban foglalt </w:t>
      </w:r>
      <w:r w:rsidR="00E87664" w:rsidRPr="008767B6">
        <w:rPr>
          <w:szCs w:val="24"/>
        </w:rPr>
        <w:t>időtartamon</w:t>
      </w:r>
      <w:r w:rsidR="00EF10AD" w:rsidRPr="008767B6">
        <w:rPr>
          <w:szCs w:val="24"/>
        </w:rPr>
        <w:t xml:space="preserve"> túlnyúlhatnak.</w:t>
      </w:r>
    </w:p>
    <w:p w14:paraId="402E8401" w14:textId="32AD25A2" w:rsidR="001401CD" w:rsidRPr="00E41D1E" w:rsidRDefault="001401CD" w:rsidP="0048641D">
      <w:pPr>
        <w:pStyle w:val="Szvegtrzs"/>
        <w:numPr>
          <w:ilvl w:val="1"/>
          <w:numId w:val="18"/>
        </w:numPr>
        <w:tabs>
          <w:tab w:val="left" w:pos="426"/>
        </w:tabs>
        <w:spacing w:after="120"/>
        <w:ind w:right="403"/>
        <w:rPr>
          <w:szCs w:val="24"/>
        </w:rPr>
      </w:pPr>
      <w:r w:rsidRPr="00E41D1E">
        <w:rPr>
          <w:szCs w:val="24"/>
        </w:rPr>
        <w:t xml:space="preserve">Felek megállapodnak abban, hogy jelen szerződés minden további </w:t>
      </w:r>
      <w:r w:rsidR="00583A0C" w:rsidRPr="00E41D1E">
        <w:rPr>
          <w:szCs w:val="24"/>
        </w:rPr>
        <w:t>jognyilatkozat</w:t>
      </w:r>
      <w:r w:rsidRPr="00E41D1E">
        <w:rPr>
          <w:szCs w:val="24"/>
        </w:rPr>
        <w:t xml:space="preserve"> nélkül megszűnik, amennyiben a jelen szerződés által igénybe vett szolgáltatások ellenértéke eléri vagy meghaladja a 14.500.000 Ft + ÁFA számlázási összeg</w:t>
      </w:r>
      <w:r w:rsidR="00583A0C" w:rsidRPr="00E41D1E">
        <w:rPr>
          <w:szCs w:val="24"/>
        </w:rPr>
        <w:t>határt.</w:t>
      </w:r>
    </w:p>
    <w:p w14:paraId="5E1DBCB3" w14:textId="4F0DAA2A" w:rsidR="009E26E6" w:rsidRPr="00E41D1E" w:rsidRDefault="00092057" w:rsidP="0048641D">
      <w:pPr>
        <w:pStyle w:val="Szvegtrzs"/>
        <w:numPr>
          <w:ilvl w:val="0"/>
          <w:numId w:val="18"/>
        </w:numPr>
        <w:tabs>
          <w:tab w:val="left" w:pos="426"/>
        </w:tabs>
        <w:spacing w:before="240" w:after="120"/>
        <w:ind w:left="357" w:right="403" w:hanging="357"/>
        <w:rPr>
          <w:b/>
          <w:szCs w:val="24"/>
        </w:rPr>
      </w:pPr>
      <w:r w:rsidRPr="00E41D1E">
        <w:rPr>
          <w:b/>
          <w:szCs w:val="24"/>
        </w:rPr>
        <w:t>A v</w:t>
      </w:r>
      <w:r w:rsidR="0009530E" w:rsidRPr="00E41D1E">
        <w:rPr>
          <w:b/>
          <w:szCs w:val="24"/>
        </w:rPr>
        <w:t xml:space="preserve">állalkozói díj és </w:t>
      </w:r>
      <w:r w:rsidR="000A15F9" w:rsidRPr="00E41D1E">
        <w:rPr>
          <w:b/>
          <w:szCs w:val="24"/>
        </w:rPr>
        <w:t xml:space="preserve">a </w:t>
      </w:r>
      <w:r w:rsidR="0009530E" w:rsidRPr="00E41D1E">
        <w:rPr>
          <w:b/>
          <w:szCs w:val="24"/>
        </w:rPr>
        <w:t xml:space="preserve">fizetési </w:t>
      </w:r>
      <w:r w:rsidR="00AC44AE" w:rsidRPr="00E41D1E">
        <w:rPr>
          <w:b/>
          <w:szCs w:val="24"/>
        </w:rPr>
        <w:t>feltételek</w:t>
      </w:r>
    </w:p>
    <w:p w14:paraId="7CFBA383" w14:textId="0BE1646F" w:rsidR="000A15F9" w:rsidRDefault="00BC04CA" w:rsidP="0048641D">
      <w:pPr>
        <w:pStyle w:val="Szvegtrzs"/>
        <w:numPr>
          <w:ilvl w:val="1"/>
          <w:numId w:val="18"/>
        </w:numPr>
        <w:tabs>
          <w:tab w:val="left" w:pos="426"/>
        </w:tabs>
        <w:spacing w:after="120"/>
        <w:ind w:right="403"/>
        <w:rPr>
          <w:szCs w:val="24"/>
        </w:rPr>
      </w:pPr>
      <w:bookmarkStart w:id="3" w:name="_Ref115778300"/>
      <w:r w:rsidRPr="00E41D1E">
        <w:rPr>
          <w:szCs w:val="24"/>
        </w:rPr>
        <w:t>A Felek</w:t>
      </w:r>
      <w:r w:rsidR="00D76D6C">
        <w:rPr>
          <w:szCs w:val="24"/>
        </w:rPr>
        <w:t xml:space="preserve"> </w:t>
      </w:r>
      <w:r w:rsidRPr="00E41D1E">
        <w:rPr>
          <w:szCs w:val="24"/>
        </w:rPr>
        <w:t>megállapodnak abban, hogy Megrendelő a jelen szerződés szerződésszerű teljesítéséért</w:t>
      </w:r>
      <w:r w:rsidR="000A15F9" w:rsidRPr="00E41D1E">
        <w:rPr>
          <w:szCs w:val="24"/>
        </w:rPr>
        <w:t xml:space="preserve"> </w:t>
      </w:r>
      <w:r w:rsidR="00D76D6C">
        <w:rPr>
          <w:szCs w:val="24"/>
        </w:rPr>
        <w:t xml:space="preserve">a versenyeljárásban tett ajánlatának megfelelően az alábbi </w:t>
      </w:r>
      <w:r w:rsidR="000A15F9" w:rsidRPr="00E41D1E">
        <w:rPr>
          <w:szCs w:val="24"/>
        </w:rPr>
        <w:t xml:space="preserve">egységárak mentén számított </w:t>
      </w:r>
      <w:r w:rsidR="0012434E" w:rsidRPr="00E41D1E">
        <w:rPr>
          <w:szCs w:val="24"/>
        </w:rPr>
        <w:t xml:space="preserve">nettó </w:t>
      </w:r>
      <w:r w:rsidR="000A15F9" w:rsidRPr="00E41D1E">
        <w:rPr>
          <w:szCs w:val="24"/>
        </w:rPr>
        <w:t>vállalkozói díjat fizeti meg</w:t>
      </w:r>
      <w:r w:rsidR="00583A0C" w:rsidRPr="00E41D1E">
        <w:rPr>
          <w:szCs w:val="24"/>
        </w:rPr>
        <w:t>.</w:t>
      </w:r>
      <w:bookmarkEnd w:id="3"/>
    </w:p>
    <w:p w14:paraId="24EF7E26" w14:textId="488E4612" w:rsidR="00D76D6C" w:rsidRDefault="00D76D6C" w:rsidP="0048641D">
      <w:pPr>
        <w:pStyle w:val="Listaszerbekezds"/>
        <w:numPr>
          <w:ilvl w:val="0"/>
          <w:numId w:val="16"/>
        </w:numPr>
        <w:spacing w:after="120"/>
        <w:ind w:right="403"/>
        <w:jc w:val="both"/>
        <w:rPr>
          <w:szCs w:val="24"/>
        </w:rPr>
      </w:pPr>
      <w:r>
        <w:rPr>
          <w:szCs w:val="24"/>
        </w:rPr>
        <w:t xml:space="preserve">Rendelkezésre állás havi díja: </w:t>
      </w:r>
      <w:r>
        <w:rPr>
          <w:szCs w:val="24"/>
        </w:rPr>
        <w:tab/>
        <w:t>… Ft/hónap</w:t>
      </w:r>
    </w:p>
    <w:p w14:paraId="27B2FCB7" w14:textId="5480E237" w:rsidR="00D76D6C" w:rsidRDefault="00D76D6C" w:rsidP="0048641D">
      <w:pPr>
        <w:pStyle w:val="Listaszerbekezds"/>
        <w:numPr>
          <w:ilvl w:val="0"/>
          <w:numId w:val="16"/>
        </w:numPr>
        <w:spacing w:after="120"/>
        <w:ind w:right="403"/>
        <w:jc w:val="both"/>
        <w:rPr>
          <w:szCs w:val="24"/>
        </w:rPr>
      </w:pPr>
      <w:proofErr w:type="spellStart"/>
      <w:r>
        <w:rPr>
          <w:szCs w:val="24"/>
        </w:rPr>
        <w:t>Kivonulásonkénti</w:t>
      </w:r>
      <w:proofErr w:type="spellEnd"/>
      <w:r>
        <w:rPr>
          <w:szCs w:val="24"/>
        </w:rPr>
        <w:t xml:space="preserve"> munkadíj: </w:t>
      </w:r>
      <w:r>
        <w:rPr>
          <w:szCs w:val="24"/>
        </w:rPr>
        <w:tab/>
        <w:t>… Ft/hónap</w:t>
      </w:r>
    </w:p>
    <w:p w14:paraId="1932CBC5" w14:textId="79AF7C21" w:rsidR="00D76D6C" w:rsidRPr="00D76D6C" w:rsidRDefault="00D76D6C" w:rsidP="0048641D">
      <w:pPr>
        <w:spacing w:after="120"/>
        <w:ind w:left="792" w:right="403"/>
        <w:jc w:val="both"/>
        <w:rPr>
          <w:szCs w:val="24"/>
        </w:rPr>
      </w:pPr>
      <w:r>
        <w:rPr>
          <w:szCs w:val="24"/>
        </w:rPr>
        <w:t xml:space="preserve">A fenti díjazás </w:t>
      </w:r>
      <w:r w:rsidRPr="008F1038">
        <w:rPr>
          <w:szCs w:val="24"/>
        </w:rPr>
        <w:t>tartalmaz minden járulékos költséget,</w:t>
      </w:r>
      <w:r>
        <w:rPr>
          <w:szCs w:val="24"/>
        </w:rPr>
        <w:t xml:space="preserve"> beleértve a felhasznált szóróanyagot, és minden erőforrás költségét, amelyet a vállalkozó a teljesítés során igénybe vesz.</w:t>
      </w:r>
    </w:p>
    <w:p w14:paraId="445AEEA9" w14:textId="5B525E70" w:rsidR="00F11FB5" w:rsidRPr="000D43F9" w:rsidRDefault="00F11FB5" w:rsidP="0048641D">
      <w:pPr>
        <w:pStyle w:val="Szvegtrzs"/>
        <w:numPr>
          <w:ilvl w:val="1"/>
          <w:numId w:val="18"/>
        </w:numPr>
        <w:tabs>
          <w:tab w:val="left" w:pos="426"/>
        </w:tabs>
        <w:spacing w:after="120"/>
        <w:ind w:right="403"/>
        <w:rPr>
          <w:szCs w:val="24"/>
        </w:rPr>
      </w:pPr>
      <w:bookmarkStart w:id="4" w:name="_Ref115778273"/>
      <w:r w:rsidRPr="008767B6">
        <w:rPr>
          <w:szCs w:val="24"/>
        </w:rPr>
        <w:t xml:space="preserve">Szerződő felek akként állapodnak meg, hogy a </w:t>
      </w:r>
      <w:r w:rsidR="009556BF">
        <w:rPr>
          <w:szCs w:val="24"/>
        </w:rPr>
        <w:t xml:space="preserve">szerződés szerinti valamennyi teljesítést </w:t>
      </w:r>
      <w:r w:rsidRPr="008767B6">
        <w:rPr>
          <w:szCs w:val="24"/>
        </w:rPr>
        <w:t xml:space="preserve">a </w:t>
      </w:r>
      <w:r w:rsidR="009556BF">
        <w:rPr>
          <w:szCs w:val="24"/>
        </w:rPr>
        <w:fldChar w:fldCharType="begin"/>
      </w:r>
      <w:r w:rsidR="009556BF">
        <w:rPr>
          <w:szCs w:val="24"/>
        </w:rPr>
        <w:instrText xml:space="preserve"> REF _Ref115778300 \r \h </w:instrText>
      </w:r>
      <w:r w:rsidR="009556BF">
        <w:rPr>
          <w:szCs w:val="24"/>
        </w:rPr>
      </w:r>
      <w:r w:rsidR="009556BF">
        <w:rPr>
          <w:szCs w:val="24"/>
        </w:rPr>
        <w:fldChar w:fldCharType="separate"/>
      </w:r>
      <w:r w:rsidR="003E4751">
        <w:rPr>
          <w:szCs w:val="24"/>
        </w:rPr>
        <w:t>4.1</w:t>
      </w:r>
      <w:r w:rsidR="009556BF">
        <w:rPr>
          <w:szCs w:val="24"/>
        </w:rPr>
        <w:fldChar w:fldCharType="end"/>
      </w:r>
      <w:r w:rsidR="009556BF">
        <w:rPr>
          <w:szCs w:val="24"/>
        </w:rPr>
        <w:t xml:space="preserve"> </w:t>
      </w:r>
      <w:r w:rsidRPr="008767B6">
        <w:rPr>
          <w:szCs w:val="24"/>
        </w:rPr>
        <w:t>pont szerint</w:t>
      </w:r>
      <w:r w:rsidR="00D76D6C">
        <w:rPr>
          <w:szCs w:val="24"/>
        </w:rPr>
        <w:t xml:space="preserve"> </w:t>
      </w:r>
      <w:r w:rsidRPr="000D0A07">
        <w:rPr>
          <w:szCs w:val="24"/>
        </w:rPr>
        <w:t>meghatározott</w:t>
      </w:r>
      <w:r w:rsidR="003162FD">
        <w:rPr>
          <w:szCs w:val="24"/>
        </w:rPr>
        <w:t xml:space="preserve"> </w:t>
      </w:r>
      <w:r w:rsidR="00F30F9B" w:rsidRPr="00D156C4">
        <w:rPr>
          <w:szCs w:val="24"/>
        </w:rPr>
        <w:t>díjazás alapján</w:t>
      </w:r>
      <w:r w:rsidR="009556BF" w:rsidRPr="00D156C4">
        <w:rPr>
          <w:szCs w:val="24"/>
        </w:rPr>
        <w:t>, havi rendszerességgel</w:t>
      </w:r>
      <w:r w:rsidR="009556BF">
        <w:rPr>
          <w:b/>
          <w:szCs w:val="24"/>
        </w:rPr>
        <w:t xml:space="preserve"> </w:t>
      </w:r>
      <w:r w:rsidR="00DF5E8C" w:rsidRPr="008F1038">
        <w:rPr>
          <w:szCs w:val="24"/>
        </w:rPr>
        <w:t>számolnak el</w:t>
      </w:r>
      <w:r w:rsidR="00D76D6C">
        <w:rPr>
          <w:szCs w:val="24"/>
        </w:rPr>
        <w:t xml:space="preserve">. </w:t>
      </w:r>
      <w:r w:rsidR="00DF5E8C" w:rsidRPr="008F1038">
        <w:rPr>
          <w:szCs w:val="24"/>
        </w:rPr>
        <w:t xml:space="preserve"> </w:t>
      </w:r>
      <w:bookmarkEnd w:id="4"/>
    </w:p>
    <w:p w14:paraId="0446A93F" w14:textId="0AE31881" w:rsidR="0016001A" w:rsidRPr="00E41D1E" w:rsidRDefault="00120C78" w:rsidP="0048641D">
      <w:pPr>
        <w:pStyle w:val="Szvegtrzs"/>
        <w:numPr>
          <w:ilvl w:val="1"/>
          <w:numId w:val="18"/>
        </w:numPr>
        <w:tabs>
          <w:tab w:val="left" w:pos="426"/>
        </w:tabs>
        <w:spacing w:after="120"/>
        <w:ind w:right="403"/>
        <w:rPr>
          <w:szCs w:val="24"/>
        </w:rPr>
      </w:pPr>
      <w:r w:rsidRPr="00E41D1E">
        <w:rPr>
          <w:szCs w:val="24"/>
        </w:rPr>
        <w:t xml:space="preserve">A Vállalkozó a tárgyhónap utolsó napjával </w:t>
      </w:r>
      <w:r w:rsidR="0012283C" w:rsidRPr="00E41D1E">
        <w:rPr>
          <w:szCs w:val="24"/>
        </w:rPr>
        <w:t xml:space="preserve">írásbeli </w:t>
      </w:r>
      <w:r w:rsidRPr="00E41D1E">
        <w:rPr>
          <w:szCs w:val="24"/>
        </w:rPr>
        <w:t>összesítést készít a tárgyhónapban elvégzett feladatokról a Megrendelő számára. A te</w:t>
      </w:r>
      <w:r w:rsidR="00A850D1" w:rsidRPr="00E41D1E">
        <w:rPr>
          <w:szCs w:val="24"/>
        </w:rPr>
        <w:t>l</w:t>
      </w:r>
      <w:r w:rsidR="0012283C" w:rsidRPr="00E41D1E">
        <w:rPr>
          <w:szCs w:val="24"/>
        </w:rPr>
        <w:t>jesítés igazolása a tárgyhónapo</w:t>
      </w:r>
      <w:r w:rsidRPr="00E41D1E">
        <w:rPr>
          <w:szCs w:val="24"/>
        </w:rPr>
        <w:t xml:space="preserve">t követő hónap </w:t>
      </w:r>
      <w:r w:rsidR="00C77D10" w:rsidRPr="00E41D1E">
        <w:rPr>
          <w:szCs w:val="24"/>
        </w:rPr>
        <w:t>5</w:t>
      </w:r>
      <w:r w:rsidR="0012283C" w:rsidRPr="00E41D1E">
        <w:rPr>
          <w:szCs w:val="24"/>
        </w:rPr>
        <w:t xml:space="preserve">. </w:t>
      </w:r>
      <w:r w:rsidR="0012283C" w:rsidRPr="00E41D1E">
        <w:rPr>
          <w:szCs w:val="24"/>
        </w:rPr>
        <w:lastRenderedPageBreak/>
        <w:t xml:space="preserve">napjáig történik. A Vállalkozó szerződésszerű teljesítésének igazolására </w:t>
      </w:r>
      <w:r w:rsidR="0078088D" w:rsidRPr="00E41D1E">
        <w:rPr>
          <w:szCs w:val="24"/>
        </w:rPr>
        <w:t xml:space="preserve">Szobonya Péter </w:t>
      </w:r>
      <w:r w:rsidR="00E8047C" w:rsidRPr="00E41D1E">
        <w:rPr>
          <w:szCs w:val="24"/>
        </w:rPr>
        <w:t>ügyvezető</w:t>
      </w:r>
      <w:r w:rsidR="0012283C" w:rsidRPr="00E41D1E">
        <w:rPr>
          <w:szCs w:val="24"/>
        </w:rPr>
        <w:t xml:space="preserve"> jogosult.</w:t>
      </w:r>
    </w:p>
    <w:p w14:paraId="25D77E46" w14:textId="71E9F82F" w:rsidR="009E26E6" w:rsidRPr="008767B6" w:rsidRDefault="009E26E6" w:rsidP="0048641D">
      <w:pPr>
        <w:pStyle w:val="Szvegtrzs"/>
        <w:numPr>
          <w:ilvl w:val="1"/>
          <w:numId w:val="18"/>
        </w:numPr>
        <w:tabs>
          <w:tab w:val="left" w:pos="426"/>
        </w:tabs>
        <w:spacing w:after="120"/>
        <w:ind w:right="403"/>
        <w:rPr>
          <w:szCs w:val="24"/>
        </w:rPr>
      </w:pPr>
      <w:r w:rsidRPr="008767B6">
        <w:rPr>
          <w:szCs w:val="24"/>
        </w:rPr>
        <w:t>A vállalkozói díjat a Megrendelő a feladat</w:t>
      </w:r>
      <w:r w:rsidR="0012283C" w:rsidRPr="008767B6">
        <w:rPr>
          <w:szCs w:val="24"/>
        </w:rPr>
        <w:t>ok</w:t>
      </w:r>
      <w:r w:rsidRPr="008767B6">
        <w:rPr>
          <w:szCs w:val="24"/>
        </w:rPr>
        <w:t xml:space="preserve"> igazolt teljesítését követően a Vállalkozó által kiállított számla</w:t>
      </w:r>
      <w:r w:rsidR="001434DD" w:rsidRPr="008767B6">
        <w:rPr>
          <w:szCs w:val="24"/>
        </w:rPr>
        <w:t xml:space="preserve"> ellenében, </w:t>
      </w:r>
      <w:r w:rsidR="005B065C" w:rsidRPr="008767B6">
        <w:rPr>
          <w:szCs w:val="24"/>
        </w:rPr>
        <w:t xml:space="preserve">a </w:t>
      </w:r>
      <w:r w:rsidR="00950BC8">
        <w:rPr>
          <w:szCs w:val="24"/>
        </w:rPr>
        <w:t>számla keltétől számított</w:t>
      </w:r>
      <w:r w:rsidR="00A73AD4" w:rsidRPr="008767B6">
        <w:rPr>
          <w:szCs w:val="24"/>
        </w:rPr>
        <w:t xml:space="preserve"> </w:t>
      </w:r>
      <w:r w:rsidR="00A73AD4" w:rsidRPr="00D76D6C">
        <w:rPr>
          <w:szCs w:val="24"/>
        </w:rPr>
        <w:t>30</w:t>
      </w:r>
      <w:r w:rsidRPr="00D76D6C">
        <w:rPr>
          <w:szCs w:val="24"/>
        </w:rPr>
        <w:t xml:space="preserve"> napon belül </w:t>
      </w:r>
      <w:r w:rsidR="005B065C" w:rsidRPr="00D76D6C">
        <w:rPr>
          <w:szCs w:val="24"/>
        </w:rPr>
        <w:t>banki</w:t>
      </w:r>
      <w:r w:rsidR="005B065C" w:rsidRPr="008767B6">
        <w:rPr>
          <w:szCs w:val="24"/>
        </w:rPr>
        <w:t xml:space="preserve"> </w:t>
      </w:r>
      <w:r w:rsidRPr="008767B6">
        <w:rPr>
          <w:szCs w:val="24"/>
        </w:rPr>
        <w:t>átutalással teljesíti a Vállalkozó bankszámlájára</w:t>
      </w:r>
      <w:r w:rsidR="00351E6D" w:rsidRPr="008767B6">
        <w:rPr>
          <w:szCs w:val="24"/>
        </w:rPr>
        <w:t xml:space="preserve">. </w:t>
      </w:r>
      <w:r w:rsidR="00EF10AD" w:rsidRPr="008767B6">
        <w:rPr>
          <w:szCs w:val="24"/>
        </w:rPr>
        <w:t xml:space="preserve">A Megrendelő fizetési késedelme esetén Vállalkozó a Ptk. 6:155 § </w:t>
      </w:r>
      <w:r w:rsidR="007B2FC5" w:rsidRPr="008767B6">
        <w:rPr>
          <w:szCs w:val="24"/>
        </w:rPr>
        <w:t xml:space="preserve">(1) </w:t>
      </w:r>
      <w:r w:rsidR="00EF10AD" w:rsidRPr="008767B6">
        <w:rPr>
          <w:szCs w:val="24"/>
        </w:rPr>
        <w:t>szerinti késedelmi kamatra jogosult.</w:t>
      </w:r>
      <w:r w:rsidR="0012283C" w:rsidRPr="008767B6">
        <w:rPr>
          <w:szCs w:val="24"/>
        </w:rPr>
        <w:t xml:space="preserve"> Vállalkozó tudomásul veszi, hogy </w:t>
      </w:r>
      <w:r w:rsidR="00BB2F92" w:rsidRPr="008767B6">
        <w:rPr>
          <w:szCs w:val="24"/>
        </w:rPr>
        <w:t xml:space="preserve">Megrendelő részteljesítést nem fogad el, Vállalkozó </w:t>
      </w:r>
      <w:r w:rsidR="0012283C" w:rsidRPr="008767B6">
        <w:rPr>
          <w:szCs w:val="24"/>
        </w:rPr>
        <w:t>részszámla kiállítására és előleg igénylésére nem jogosult.</w:t>
      </w:r>
    </w:p>
    <w:p w14:paraId="57141999" w14:textId="77777777" w:rsidR="00EF10AD" w:rsidRPr="008767B6" w:rsidRDefault="00E87664" w:rsidP="0048641D">
      <w:pPr>
        <w:pStyle w:val="Szvegtrzs"/>
        <w:numPr>
          <w:ilvl w:val="1"/>
          <w:numId w:val="18"/>
        </w:numPr>
        <w:tabs>
          <w:tab w:val="left" w:pos="426"/>
        </w:tabs>
        <w:spacing w:after="120"/>
        <w:ind w:right="403"/>
        <w:rPr>
          <w:bCs/>
          <w:iCs/>
          <w:szCs w:val="24"/>
        </w:rPr>
      </w:pPr>
      <w:r w:rsidRPr="008767B6">
        <w:rPr>
          <w:szCs w:val="24"/>
        </w:rPr>
        <w:t>A v</w:t>
      </w:r>
      <w:r w:rsidR="00092057" w:rsidRPr="008767B6">
        <w:rPr>
          <w:szCs w:val="24"/>
        </w:rPr>
        <w:t>állalkozói díj a</w:t>
      </w:r>
      <w:r w:rsidRPr="008767B6">
        <w:rPr>
          <w:szCs w:val="24"/>
        </w:rPr>
        <w:t>z elvégzett munkáról felvett teljesítési igazolás</w:t>
      </w:r>
      <w:r w:rsidR="00092057" w:rsidRPr="008767B6">
        <w:rPr>
          <w:szCs w:val="24"/>
        </w:rPr>
        <w:t xml:space="preserve"> </w:t>
      </w:r>
      <w:r w:rsidR="00351E6D" w:rsidRPr="008767B6">
        <w:rPr>
          <w:bCs/>
          <w:iCs/>
          <w:szCs w:val="24"/>
        </w:rPr>
        <w:t>aláírását követően kiállított számla alapján válik esedékessé.</w:t>
      </w:r>
    </w:p>
    <w:p w14:paraId="223C3469" w14:textId="77777777" w:rsidR="00424010" w:rsidRPr="008767B6" w:rsidRDefault="00424010" w:rsidP="0048641D">
      <w:pPr>
        <w:pStyle w:val="Szvegtrzs"/>
        <w:numPr>
          <w:ilvl w:val="1"/>
          <w:numId w:val="18"/>
        </w:numPr>
        <w:tabs>
          <w:tab w:val="left" w:pos="426"/>
        </w:tabs>
        <w:spacing w:after="120"/>
        <w:ind w:right="403"/>
        <w:rPr>
          <w:bCs/>
          <w:iCs/>
          <w:szCs w:val="24"/>
        </w:rPr>
      </w:pPr>
      <w:r w:rsidRPr="0048641D">
        <w:rPr>
          <w:szCs w:val="24"/>
        </w:rPr>
        <w:t>F</w:t>
      </w:r>
      <w:r w:rsidR="00EF10AD" w:rsidRPr="0048641D">
        <w:rPr>
          <w:szCs w:val="24"/>
        </w:rPr>
        <w:t>elek</w:t>
      </w:r>
      <w:r w:rsidR="00EF10AD" w:rsidRPr="008767B6">
        <w:rPr>
          <w:bCs/>
          <w:iCs/>
          <w:szCs w:val="24"/>
        </w:rPr>
        <w:t xml:space="preserve"> rögzítik,</w:t>
      </w:r>
      <w:r w:rsidR="00E87664" w:rsidRPr="008767B6">
        <w:rPr>
          <w:bCs/>
          <w:iCs/>
          <w:szCs w:val="24"/>
        </w:rPr>
        <w:t xml:space="preserve"> hogy a vállalkozó</w:t>
      </w:r>
      <w:r w:rsidR="00EF10AD" w:rsidRPr="008767B6">
        <w:rPr>
          <w:bCs/>
          <w:iCs/>
          <w:szCs w:val="24"/>
        </w:rPr>
        <w:t xml:space="preserve">i díj a feladat ellátásával összefüggésben valamennyi </w:t>
      </w:r>
      <w:r w:rsidR="00A850D1" w:rsidRPr="008767B6">
        <w:rPr>
          <w:bCs/>
          <w:iCs/>
          <w:szCs w:val="24"/>
        </w:rPr>
        <w:t>észszerűen</w:t>
      </w:r>
      <w:r w:rsidR="00EF10AD" w:rsidRPr="008767B6">
        <w:rPr>
          <w:bCs/>
          <w:iCs/>
          <w:szCs w:val="24"/>
        </w:rPr>
        <w:t xml:space="preserve"> és </w:t>
      </w:r>
      <w:proofErr w:type="spellStart"/>
      <w:r w:rsidR="00EF10AD" w:rsidRPr="008767B6">
        <w:rPr>
          <w:bCs/>
          <w:iCs/>
          <w:szCs w:val="24"/>
        </w:rPr>
        <w:t>rendeltetésszerűen</w:t>
      </w:r>
      <w:proofErr w:type="spellEnd"/>
      <w:r w:rsidR="00EF10AD" w:rsidRPr="008767B6">
        <w:rPr>
          <w:bCs/>
          <w:iCs/>
          <w:szCs w:val="24"/>
        </w:rPr>
        <w:t xml:space="preserve"> felmerülő költséget tartalmaz, </w:t>
      </w:r>
      <w:r w:rsidR="00BB2F92" w:rsidRPr="008767B6">
        <w:rPr>
          <w:bCs/>
          <w:iCs/>
          <w:szCs w:val="24"/>
        </w:rPr>
        <w:t>teljeskörű fedezetet nyújt mindazon feladatok elvégzésére, amelyek a jelen szerződés alapján a Vállalkozó feladatát képezik</w:t>
      </w:r>
      <w:r w:rsidR="00315493" w:rsidRPr="008767B6">
        <w:rPr>
          <w:bCs/>
          <w:iCs/>
          <w:szCs w:val="24"/>
        </w:rPr>
        <w:t>,</w:t>
      </w:r>
      <w:r w:rsidR="00BB2F92" w:rsidRPr="008767B6">
        <w:rPr>
          <w:bCs/>
          <w:iCs/>
          <w:szCs w:val="24"/>
        </w:rPr>
        <w:t xml:space="preserve"> </w:t>
      </w:r>
      <w:r w:rsidR="00EF10AD" w:rsidRPr="008767B6">
        <w:rPr>
          <w:bCs/>
          <w:iCs/>
          <w:szCs w:val="24"/>
        </w:rPr>
        <w:t>így azon felül Vállalkozó semmilyen jogcímen nem jogosult egyéb díj- vagy költségtérítésre.</w:t>
      </w:r>
    </w:p>
    <w:p w14:paraId="4DDDBDF3" w14:textId="70ED87AA" w:rsidR="009E26E6" w:rsidRPr="008767B6" w:rsidRDefault="0060549A" w:rsidP="0048641D">
      <w:pPr>
        <w:pStyle w:val="Szvegtrzs"/>
        <w:numPr>
          <w:ilvl w:val="0"/>
          <w:numId w:val="18"/>
        </w:numPr>
        <w:tabs>
          <w:tab w:val="left" w:pos="426"/>
        </w:tabs>
        <w:spacing w:before="240" w:after="120"/>
        <w:ind w:left="357" w:right="403" w:hanging="357"/>
        <w:rPr>
          <w:b/>
          <w:szCs w:val="24"/>
        </w:rPr>
      </w:pPr>
      <w:r w:rsidRPr="008767B6">
        <w:rPr>
          <w:b/>
          <w:szCs w:val="24"/>
        </w:rPr>
        <w:t>Kapcsolattartó személyek</w:t>
      </w:r>
    </w:p>
    <w:p w14:paraId="51AFF73C" w14:textId="77777777" w:rsidR="0048641D" w:rsidRDefault="00BC04CA" w:rsidP="0048641D">
      <w:pPr>
        <w:pStyle w:val="Szvegtrzs"/>
        <w:numPr>
          <w:ilvl w:val="1"/>
          <w:numId w:val="18"/>
        </w:numPr>
        <w:tabs>
          <w:tab w:val="left" w:pos="426"/>
        </w:tabs>
        <w:spacing w:after="120"/>
        <w:ind w:right="403"/>
        <w:rPr>
          <w:szCs w:val="24"/>
        </w:rPr>
      </w:pPr>
      <w:r w:rsidRPr="008767B6">
        <w:rPr>
          <w:szCs w:val="24"/>
        </w:rPr>
        <w:t xml:space="preserve">A </w:t>
      </w:r>
      <w:r w:rsidRPr="0048641D">
        <w:rPr>
          <w:bCs/>
          <w:iCs/>
          <w:szCs w:val="24"/>
        </w:rPr>
        <w:t>Megrendelő</w:t>
      </w:r>
      <w:r w:rsidRPr="008767B6">
        <w:rPr>
          <w:szCs w:val="24"/>
        </w:rPr>
        <w:t xml:space="preserve"> részéről</w:t>
      </w:r>
      <w:r w:rsidR="00062ED6" w:rsidRPr="008767B6">
        <w:rPr>
          <w:szCs w:val="24"/>
        </w:rPr>
        <w:t xml:space="preserve">: </w:t>
      </w:r>
    </w:p>
    <w:p w14:paraId="0579A947" w14:textId="77777777" w:rsidR="0048641D" w:rsidRDefault="00453E9E" w:rsidP="0048641D">
      <w:pPr>
        <w:pStyle w:val="Szvegtrzs"/>
        <w:tabs>
          <w:tab w:val="left" w:pos="426"/>
        </w:tabs>
        <w:spacing w:after="120"/>
        <w:ind w:left="792" w:right="403"/>
        <w:rPr>
          <w:szCs w:val="24"/>
        </w:rPr>
      </w:pPr>
      <w:r w:rsidRPr="0048641D">
        <w:rPr>
          <w:szCs w:val="24"/>
        </w:rPr>
        <w:t>Nagy Levente</w:t>
      </w:r>
      <w:r w:rsidR="00EA2EF4" w:rsidRPr="0048641D">
        <w:rPr>
          <w:szCs w:val="24"/>
        </w:rPr>
        <w:t xml:space="preserve"> </w:t>
      </w:r>
      <w:r w:rsidR="000923CA" w:rsidRPr="0048641D">
        <w:rPr>
          <w:szCs w:val="24"/>
        </w:rPr>
        <w:t>üzemeltetési szakértő</w:t>
      </w:r>
      <w:r w:rsidR="0078088D" w:rsidRPr="0048641D">
        <w:rPr>
          <w:szCs w:val="24"/>
        </w:rPr>
        <w:t xml:space="preserve"> </w:t>
      </w:r>
    </w:p>
    <w:p w14:paraId="3C3514AA" w14:textId="6E2050D6" w:rsidR="0048641D" w:rsidRDefault="00BC04CA" w:rsidP="0048641D">
      <w:pPr>
        <w:pStyle w:val="Szvegtrzs"/>
        <w:tabs>
          <w:tab w:val="left" w:pos="426"/>
        </w:tabs>
        <w:spacing w:after="120"/>
        <w:ind w:left="792" w:right="403"/>
        <w:rPr>
          <w:szCs w:val="24"/>
        </w:rPr>
      </w:pPr>
      <w:r w:rsidRPr="0048641D">
        <w:rPr>
          <w:szCs w:val="24"/>
        </w:rPr>
        <w:t>Tel.:</w:t>
      </w:r>
      <w:r w:rsidR="00572A3C" w:rsidRPr="0048641D">
        <w:rPr>
          <w:szCs w:val="24"/>
        </w:rPr>
        <w:t xml:space="preserve"> </w:t>
      </w:r>
      <w:r w:rsidR="00453E9E" w:rsidRPr="0048641D">
        <w:rPr>
          <w:szCs w:val="24"/>
        </w:rPr>
        <w:t>+36 30</w:t>
      </w:r>
      <w:r w:rsidR="00AA2C4A" w:rsidRPr="0048641D">
        <w:rPr>
          <w:szCs w:val="24"/>
        </w:rPr>
        <w:t> </w:t>
      </w:r>
      <w:r w:rsidR="00453E9E" w:rsidRPr="0048641D">
        <w:rPr>
          <w:szCs w:val="24"/>
        </w:rPr>
        <w:t>084</w:t>
      </w:r>
      <w:r w:rsidR="00AA2C4A" w:rsidRPr="0048641D">
        <w:rPr>
          <w:szCs w:val="24"/>
        </w:rPr>
        <w:t xml:space="preserve"> </w:t>
      </w:r>
      <w:r w:rsidR="00453E9E" w:rsidRPr="0048641D">
        <w:rPr>
          <w:szCs w:val="24"/>
        </w:rPr>
        <w:t>3641</w:t>
      </w:r>
      <w:r w:rsidR="0060549A" w:rsidRPr="0048641D">
        <w:rPr>
          <w:szCs w:val="24"/>
        </w:rPr>
        <w:t>, e-m</w:t>
      </w:r>
      <w:r w:rsidRPr="0048641D">
        <w:rPr>
          <w:szCs w:val="24"/>
        </w:rPr>
        <w:t>ail:</w:t>
      </w:r>
      <w:r w:rsidR="0060549A" w:rsidRPr="0048641D">
        <w:rPr>
          <w:szCs w:val="24"/>
        </w:rPr>
        <w:t xml:space="preserve"> </w:t>
      </w:r>
      <w:hyperlink r:id="rId11" w:history="1">
        <w:r w:rsidR="00453E9E" w:rsidRPr="0048641D">
          <w:rPr>
            <w:rStyle w:val="Hiperhivatkozs"/>
            <w:szCs w:val="24"/>
          </w:rPr>
          <w:t>nagy.levente@dicpark.com</w:t>
        </w:r>
      </w:hyperlink>
      <w:r w:rsidR="0048641D">
        <w:rPr>
          <w:szCs w:val="24"/>
        </w:rPr>
        <w:t>,</w:t>
      </w:r>
      <w:r w:rsidR="00F42E70" w:rsidRPr="0048641D">
        <w:rPr>
          <w:szCs w:val="24"/>
        </w:rPr>
        <w:t xml:space="preserve"> vagy</w:t>
      </w:r>
    </w:p>
    <w:p w14:paraId="0B4289B4" w14:textId="77777777" w:rsidR="0048641D" w:rsidRDefault="003B36AE" w:rsidP="0048641D">
      <w:pPr>
        <w:pStyle w:val="Szvegtrzs"/>
        <w:tabs>
          <w:tab w:val="left" w:pos="426"/>
        </w:tabs>
        <w:spacing w:after="120"/>
        <w:ind w:left="792" w:right="403"/>
        <w:rPr>
          <w:szCs w:val="24"/>
        </w:rPr>
      </w:pPr>
      <w:r w:rsidRPr="003B36AE">
        <w:rPr>
          <w:szCs w:val="24"/>
        </w:rPr>
        <w:t xml:space="preserve">Szobonya Péter ügyvezető </w:t>
      </w:r>
    </w:p>
    <w:p w14:paraId="69D01510" w14:textId="101B42B8" w:rsidR="003B36AE" w:rsidRPr="0048641D" w:rsidRDefault="003B36AE" w:rsidP="0048641D">
      <w:pPr>
        <w:pStyle w:val="Szvegtrzs"/>
        <w:tabs>
          <w:tab w:val="left" w:pos="426"/>
        </w:tabs>
        <w:spacing w:after="120"/>
        <w:ind w:left="792" w:right="403"/>
        <w:rPr>
          <w:szCs w:val="24"/>
        </w:rPr>
      </w:pPr>
      <w:r w:rsidRPr="00E41D1E">
        <w:rPr>
          <w:szCs w:val="24"/>
        </w:rPr>
        <w:t>Tel:</w:t>
      </w:r>
      <w:r w:rsidR="00F42E70" w:rsidRPr="00E41D1E">
        <w:rPr>
          <w:szCs w:val="24"/>
        </w:rPr>
        <w:t xml:space="preserve"> +36 20</w:t>
      </w:r>
      <w:r w:rsidR="00AA2C4A">
        <w:rPr>
          <w:szCs w:val="24"/>
        </w:rPr>
        <w:t> </w:t>
      </w:r>
      <w:r w:rsidR="00F42E70" w:rsidRPr="00E41D1E">
        <w:rPr>
          <w:szCs w:val="24"/>
        </w:rPr>
        <w:t>268</w:t>
      </w:r>
      <w:r w:rsidR="00AA2C4A">
        <w:rPr>
          <w:szCs w:val="24"/>
        </w:rPr>
        <w:t xml:space="preserve"> </w:t>
      </w:r>
      <w:r w:rsidR="00F42E70" w:rsidRPr="00E41D1E">
        <w:rPr>
          <w:szCs w:val="24"/>
        </w:rPr>
        <w:t xml:space="preserve">3963, e-mail: </w:t>
      </w:r>
      <w:hyperlink r:id="rId12" w:history="1">
        <w:r w:rsidR="0048641D" w:rsidRPr="00B5575D">
          <w:rPr>
            <w:rStyle w:val="Hiperhivatkozs"/>
            <w:szCs w:val="24"/>
          </w:rPr>
          <w:t>szobonya.peter@dicpark.com</w:t>
        </w:r>
      </w:hyperlink>
      <w:r w:rsidR="0048641D">
        <w:rPr>
          <w:szCs w:val="24"/>
        </w:rPr>
        <w:t xml:space="preserve"> </w:t>
      </w:r>
    </w:p>
    <w:p w14:paraId="2CC41858" w14:textId="77777777" w:rsidR="0048641D" w:rsidRDefault="00BC04CA" w:rsidP="0048641D">
      <w:pPr>
        <w:pStyle w:val="Szvegtrzs"/>
        <w:numPr>
          <w:ilvl w:val="1"/>
          <w:numId w:val="18"/>
        </w:numPr>
        <w:tabs>
          <w:tab w:val="left" w:pos="426"/>
        </w:tabs>
        <w:spacing w:after="120"/>
        <w:ind w:right="403"/>
        <w:rPr>
          <w:szCs w:val="24"/>
        </w:rPr>
      </w:pPr>
      <w:r w:rsidRPr="008767B6">
        <w:rPr>
          <w:szCs w:val="24"/>
        </w:rPr>
        <w:t xml:space="preserve">A </w:t>
      </w:r>
      <w:r w:rsidRPr="0048641D">
        <w:rPr>
          <w:bCs/>
          <w:iCs/>
          <w:szCs w:val="24"/>
        </w:rPr>
        <w:t>Vállalkozó</w:t>
      </w:r>
      <w:r w:rsidRPr="008767B6">
        <w:rPr>
          <w:szCs w:val="24"/>
        </w:rPr>
        <w:t xml:space="preserve"> részéről: </w:t>
      </w:r>
    </w:p>
    <w:p w14:paraId="4C28E128" w14:textId="77777777" w:rsidR="0048641D" w:rsidRDefault="000923CA" w:rsidP="0048641D">
      <w:pPr>
        <w:pStyle w:val="Szvegtrzs"/>
        <w:tabs>
          <w:tab w:val="left" w:pos="426"/>
        </w:tabs>
        <w:spacing w:after="120"/>
        <w:ind w:left="792" w:right="403"/>
        <w:rPr>
          <w:szCs w:val="24"/>
        </w:rPr>
      </w:pPr>
      <w:r w:rsidRPr="0048641D">
        <w:rPr>
          <w:szCs w:val="24"/>
        </w:rPr>
        <w:t>……………………</w:t>
      </w:r>
      <w:r w:rsidR="000D140E" w:rsidRPr="0048641D">
        <w:rPr>
          <w:szCs w:val="24"/>
        </w:rPr>
        <w:t xml:space="preserve"> </w:t>
      </w:r>
    </w:p>
    <w:p w14:paraId="09F9FD7E" w14:textId="16FF8643" w:rsidR="0048641D" w:rsidRDefault="000D140E" w:rsidP="0048641D">
      <w:pPr>
        <w:pStyle w:val="Szvegtrzs"/>
        <w:tabs>
          <w:tab w:val="left" w:pos="426"/>
        </w:tabs>
        <w:spacing w:after="120"/>
        <w:ind w:left="792" w:right="403"/>
        <w:rPr>
          <w:szCs w:val="24"/>
        </w:rPr>
      </w:pPr>
      <w:r w:rsidRPr="0048641D">
        <w:rPr>
          <w:szCs w:val="24"/>
        </w:rPr>
        <w:t>Tel.:</w:t>
      </w:r>
      <w:r w:rsidR="000923CA" w:rsidRPr="0048641D">
        <w:rPr>
          <w:szCs w:val="24"/>
        </w:rPr>
        <w:t xml:space="preserve"> …………………</w:t>
      </w:r>
      <w:r w:rsidRPr="0048641D">
        <w:rPr>
          <w:szCs w:val="24"/>
        </w:rPr>
        <w:t xml:space="preserve">, e-mail: </w:t>
      </w:r>
      <w:r w:rsidR="000923CA" w:rsidRPr="0048641D">
        <w:rPr>
          <w:szCs w:val="24"/>
        </w:rPr>
        <w:t>………………………</w:t>
      </w:r>
      <w:r w:rsidR="00ED4406" w:rsidRPr="0048641D">
        <w:rPr>
          <w:szCs w:val="24"/>
        </w:rPr>
        <w:t xml:space="preserve"> vagy</w:t>
      </w:r>
    </w:p>
    <w:p w14:paraId="32B6BE37" w14:textId="045AFC73" w:rsidR="00ED4406" w:rsidRDefault="000923CA" w:rsidP="0048641D">
      <w:pPr>
        <w:pStyle w:val="Szvegtrzs"/>
        <w:tabs>
          <w:tab w:val="left" w:pos="426"/>
        </w:tabs>
        <w:spacing w:after="120"/>
        <w:ind w:left="792" w:right="403"/>
        <w:rPr>
          <w:szCs w:val="24"/>
        </w:rPr>
      </w:pPr>
      <w:r>
        <w:rPr>
          <w:szCs w:val="24"/>
        </w:rPr>
        <w:t>……………………</w:t>
      </w:r>
      <w:r w:rsidR="00ED4406">
        <w:rPr>
          <w:szCs w:val="24"/>
        </w:rPr>
        <w:t xml:space="preserve"> Tel.: </w:t>
      </w:r>
      <w:r>
        <w:rPr>
          <w:szCs w:val="24"/>
        </w:rPr>
        <w:t>…………………</w:t>
      </w:r>
      <w:r w:rsidR="00ED4406">
        <w:rPr>
          <w:szCs w:val="24"/>
        </w:rPr>
        <w:t>, e-mail</w:t>
      </w:r>
      <w:r>
        <w:rPr>
          <w:szCs w:val="24"/>
        </w:rPr>
        <w:t>: ………………………</w:t>
      </w:r>
    </w:p>
    <w:p w14:paraId="673822CF" w14:textId="21885AE5" w:rsidR="00052AEA" w:rsidRPr="008767B6" w:rsidRDefault="00052AEA" w:rsidP="0048641D">
      <w:pPr>
        <w:pStyle w:val="Szvegtrzs"/>
        <w:numPr>
          <w:ilvl w:val="0"/>
          <w:numId w:val="18"/>
        </w:numPr>
        <w:tabs>
          <w:tab w:val="left" w:pos="426"/>
        </w:tabs>
        <w:spacing w:before="240" w:after="120"/>
        <w:ind w:left="357" w:right="403" w:hanging="357"/>
        <w:rPr>
          <w:b/>
          <w:szCs w:val="24"/>
        </w:rPr>
      </w:pPr>
      <w:r w:rsidRPr="008767B6">
        <w:rPr>
          <w:b/>
          <w:szCs w:val="24"/>
        </w:rPr>
        <w:t>Vegyes rendelkezések</w:t>
      </w:r>
    </w:p>
    <w:p w14:paraId="15E217B7" w14:textId="77777777" w:rsidR="0048641D" w:rsidRDefault="008A4D8C" w:rsidP="0048641D">
      <w:pPr>
        <w:pStyle w:val="Szvegtrzs"/>
        <w:numPr>
          <w:ilvl w:val="1"/>
          <w:numId w:val="18"/>
        </w:numPr>
        <w:tabs>
          <w:tab w:val="left" w:pos="426"/>
        </w:tabs>
        <w:spacing w:after="120"/>
        <w:ind w:right="403"/>
        <w:rPr>
          <w:szCs w:val="24"/>
        </w:rPr>
      </w:pPr>
      <w:r w:rsidRPr="0048641D">
        <w:rPr>
          <w:bCs/>
          <w:iCs/>
          <w:szCs w:val="24"/>
        </w:rPr>
        <w:t>Szerződés</w:t>
      </w:r>
      <w:r w:rsidRPr="0048641D">
        <w:rPr>
          <w:szCs w:val="24"/>
        </w:rPr>
        <w:t xml:space="preserve"> módosítása, megszü</w:t>
      </w:r>
      <w:r w:rsidR="0060549A" w:rsidRPr="0048641D">
        <w:rPr>
          <w:szCs w:val="24"/>
        </w:rPr>
        <w:t>ntetése</w:t>
      </w:r>
    </w:p>
    <w:p w14:paraId="59758D16" w14:textId="1DB490C3" w:rsidR="00706B84" w:rsidRPr="0048641D" w:rsidRDefault="00604BCF" w:rsidP="0048641D">
      <w:pPr>
        <w:pStyle w:val="Szvegtrzs"/>
        <w:numPr>
          <w:ilvl w:val="2"/>
          <w:numId w:val="18"/>
        </w:numPr>
        <w:tabs>
          <w:tab w:val="left" w:pos="426"/>
        </w:tabs>
        <w:spacing w:after="120"/>
        <w:ind w:right="403"/>
        <w:rPr>
          <w:szCs w:val="24"/>
        </w:rPr>
      </w:pPr>
      <w:r w:rsidRPr="0048641D">
        <w:rPr>
          <w:szCs w:val="24"/>
        </w:rPr>
        <w:t xml:space="preserve">A </w:t>
      </w:r>
      <w:r w:rsidR="008A4D8C" w:rsidRPr="0048641D">
        <w:rPr>
          <w:szCs w:val="24"/>
        </w:rPr>
        <w:t xml:space="preserve">jelen szerződést a </w:t>
      </w:r>
      <w:r w:rsidRPr="0048641D">
        <w:rPr>
          <w:szCs w:val="24"/>
        </w:rPr>
        <w:t>Felek közös megegyezéssel történő írásbeli megállapodással bármikor módosíthatják és megszüntethetik. Felek megállapodnak abban, hogy a fentebb leírt adataikban bekövetkezett változások (kivéve a nevet érintő változás) okán nem szükséges szerződésmódosítást felvenni, a változás közlése a másik Fél által postai úton megküldött levél formájában történik.</w:t>
      </w:r>
      <w:r w:rsidRPr="0048641D">
        <w:rPr>
          <w:rFonts w:eastAsia="Calibri"/>
          <w:szCs w:val="24"/>
          <w:lang w:eastAsia="en-US"/>
        </w:rPr>
        <w:t xml:space="preserve"> </w:t>
      </w:r>
    </w:p>
    <w:p w14:paraId="0B65B917" w14:textId="77777777" w:rsidR="0048641D" w:rsidRDefault="008A4D8C" w:rsidP="0048641D">
      <w:pPr>
        <w:pStyle w:val="Szvegtrzs"/>
        <w:numPr>
          <w:ilvl w:val="2"/>
          <w:numId w:val="18"/>
        </w:numPr>
        <w:tabs>
          <w:tab w:val="left" w:pos="426"/>
        </w:tabs>
        <w:spacing w:after="120"/>
        <w:ind w:right="403"/>
        <w:rPr>
          <w:szCs w:val="24"/>
        </w:rPr>
      </w:pPr>
      <w:r w:rsidRPr="008767B6">
        <w:rPr>
          <w:bCs/>
          <w:szCs w:val="24"/>
        </w:rPr>
        <w:t xml:space="preserve">Szerződésszegés esetén azonnali hatállyal, rendkívüli felmondással </w:t>
      </w:r>
      <w:r w:rsidRPr="0048641D">
        <w:rPr>
          <w:szCs w:val="24"/>
        </w:rPr>
        <w:t>megszüntethető</w:t>
      </w:r>
      <w:r w:rsidRPr="008767B6">
        <w:rPr>
          <w:szCs w:val="24"/>
        </w:rPr>
        <w:t xml:space="preserve"> jelen szerződés az alábbiak szerint. Amennyiben a Felek </w:t>
      </w:r>
      <w:proofErr w:type="spellStart"/>
      <w:r w:rsidRPr="008767B6">
        <w:rPr>
          <w:szCs w:val="24"/>
        </w:rPr>
        <w:t>bármelyike</w:t>
      </w:r>
      <w:proofErr w:type="spellEnd"/>
      <w:r w:rsidRPr="008767B6">
        <w:rPr>
          <w:szCs w:val="24"/>
        </w:rPr>
        <w:t xml:space="preserve"> jelen szerződésben foglalt, vagy abból eredő kötelezettségét megszegi, a másik Fél írásban és részletesen köteles tájékoztatni a szerződésszegő Felet a kötelezettségszegés tartalmáról, és az elvárt szerződésszerű magatartás módjáról. A szerződésszegő Fél köteles a szerződéses kötelezettségének ésszerű határidőn belül, de legkésőbb a másik Fél által a felszólításban megjelölt póthatáridőre eleget tenni, vagy a szerződésszegést más, a másik Fél által elfogadható módon maradéktalanul orvosolni. Amennyiben a szerződésszegő Fél kötelezettségét a felszólítás ellenére sem teljesíti, a vétlen Fél jogosult a jelen szerződést a póthatáridő eredménytelen elteltét követően azonnali hatállyal írásban felmondani.</w:t>
      </w:r>
      <w:r w:rsidR="00414C84" w:rsidRPr="008767B6">
        <w:rPr>
          <w:szCs w:val="24"/>
        </w:rPr>
        <w:t xml:space="preserve"> </w:t>
      </w:r>
    </w:p>
    <w:p w14:paraId="67D763CE" w14:textId="77777777" w:rsidR="0048641D" w:rsidRDefault="00414C84" w:rsidP="0048641D">
      <w:pPr>
        <w:pStyle w:val="Szvegtrzs"/>
        <w:tabs>
          <w:tab w:val="left" w:pos="426"/>
        </w:tabs>
        <w:spacing w:after="120"/>
        <w:ind w:left="1224" w:right="403"/>
        <w:rPr>
          <w:szCs w:val="24"/>
        </w:rPr>
      </w:pPr>
      <w:r w:rsidRPr="0048641D">
        <w:rPr>
          <w:szCs w:val="24"/>
        </w:rPr>
        <w:t>Amennyiben a jelen szerződés az időbeli hatály lejárata előtt bármilyen formában megszűnik, felek az addig teljesített részfeladatokkal egymással elszámolnak. Ez alól kivételt képez az az eset, ha a Vállalkozó magatartása miatt a szerződés rendkívüli felmondással megszüntetésre kerül</w:t>
      </w:r>
      <w:r w:rsidR="008A4D8C" w:rsidRPr="0048641D">
        <w:rPr>
          <w:szCs w:val="24"/>
        </w:rPr>
        <w:t>,</w:t>
      </w:r>
      <w:r w:rsidRPr="0048641D">
        <w:rPr>
          <w:szCs w:val="24"/>
        </w:rPr>
        <w:t xml:space="preserve"> ez esetben az elszámolás a körülmények </w:t>
      </w:r>
      <w:r w:rsidR="00260C7A" w:rsidRPr="0048641D">
        <w:rPr>
          <w:szCs w:val="24"/>
        </w:rPr>
        <w:lastRenderedPageBreak/>
        <w:t>figyelembevétele</w:t>
      </w:r>
      <w:r w:rsidRPr="0048641D">
        <w:rPr>
          <w:szCs w:val="24"/>
        </w:rPr>
        <w:t xml:space="preserve"> mellett történik.</w:t>
      </w:r>
      <w:r w:rsidR="00ED545E" w:rsidRPr="0048641D">
        <w:rPr>
          <w:szCs w:val="24"/>
        </w:rPr>
        <w:t xml:space="preserve"> A jelen szerződés szerint közölt rendkívüli felmondás abban az esetben tekinthető érvényesen közöltnek, ha az írásban történt. Az írásbeli közlés kézbesítése történhet személyesen (a másik Fél által aláírt elismervény ellenében) vagy postai úton, a másik Félnek a jelen szerződésben rögzített székhelyére történő ajánlott postai küldemény feladásával.</w:t>
      </w:r>
    </w:p>
    <w:p w14:paraId="2ADC5CB5" w14:textId="670FE52A" w:rsidR="008A4D8C" w:rsidRPr="008767B6" w:rsidRDefault="008A4D8C" w:rsidP="0048641D">
      <w:pPr>
        <w:pStyle w:val="Szvegtrzs"/>
        <w:tabs>
          <w:tab w:val="left" w:pos="426"/>
        </w:tabs>
        <w:spacing w:after="120"/>
        <w:ind w:left="1224" w:right="403"/>
        <w:rPr>
          <w:szCs w:val="24"/>
        </w:rPr>
      </w:pPr>
      <w:r w:rsidRPr="008767B6">
        <w:rPr>
          <w:szCs w:val="24"/>
        </w:rPr>
        <w:t>Nincs szükség előzetes írásbeli felszólításra</w:t>
      </w:r>
      <w:r w:rsidR="00EA1A53">
        <w:rPr>
          <w:szCs w:val="24"/>
        </w:rPr>
        <w:t xml:space="preserve">: </w:t>
      </w:r>
    </w:p>
    <w:p w14:paraId="62DD6238" w14:textId="77777777" w:rsidR="008A4D8C" w:rsidRPr="008767B6" w:rsidRDefault="008A4D8C" w:rsidP="0048641D">
      <w:pPr>
        <w:spacing w:after="120"/>
        <w:ind w:left="1418" w:right="401"/>
        <w:jc w:val="both"/>
        <w:rPr>
          <w:szCs w:val="24"/>
        </w:rPr>
      </w:pPr>
      <w:r w:rsidRPr="008767B6">
        <w:rPr>
          <w:szCs w:val="24"/>
        </w:rPr>
        <w:t>Vállalkozó felé:</w:t>
      </w:r>
    </w:p>
    <w:p w14:paraId="620DEFB5" w14:textId="77777777" w:rsidR="008A4D8C" w:rsidRPr="008767B6" w:rsidRDefault="008A4D8C" w:rsidP="0048641D">
      <w:pPr>
        <w:numPr>
          <w:ilvl w:val="0"/>
          <w:numId w:val="9"/>
        </w:numPr>
        <w:spacing w:after="120"/>
        <w:ind w:left="1843" w:right="403"/>
        <w:jc w:val="both"/>
        <w:rPr>
          <w:szCs w:val="24"/>
        </w:rPr>
      </w:pPr>
      <w:r w:rsidRPr="008767B6">
        <w:rPr>
          <w:szCs w:val="24"/>
        </w:rPr>
        <w:t>ha a jelen szerződés előírásait súlyosan, vagy olyan mértékben szegi meg, amely révén a szerződésben foglaltak teljesülése veszélyeztetetté válik,</w:t>
      </w:r>
    </w:p>
    <w:p w14:paraId="4BB1EC23" w14:textId="77777777" w:rsidR="008A4D8C" w:rsidRPr="008767B6" w:rsidRDefault="008A4D8C" w:rsidP="0048641D">
      <w:pPr>
        <w:numPr>
          <w:ilvl w:val="0"/>
          <w:numId w:val="9"/>
        </w:numPr>
        <w:spacing w:after="120"/>
        <w:ind w:left="1843" w:right="403" w:hanging="283"/>
        <w:jc w:val="both"/>
        <w:rPr>
          <w:szCs w:val="24"/>
        </w:rPr>
      </w:pPr>
      <w:r w:rsidRPr="008767B6">
        <w:rPr>
          <w:szCs w:val="24"/>
        </w:rPr>
        <w:t>ha a szerződésszegés esetére a jelen szerződés az azonnali hatályú felmondás gyakorlásának lehetőségét kifejezetten nevesíti,</w:t>
      </w:r>
    </w:p>
    <w:p w14:paraId="03BCDE73" w14:textId="77777777" w:rsidR="008A4D8C" w:rsidRPr="008767B6" w:rsidRDefault="008A4D8C" w:rsidP="0048641D">
      <w:pPr>
        <w:numPr>
          <w:ilvl w:val="0"/>
          <w:numId w:val="9"/>
        </w:numPr>
        <w:spacing w:after="120"/>
        <w:ind w:left="1843" w:right="403" w:hanging="283"/>
        <w:jc w:val="both"/>
        <w:rPr>
          <w:szCs w:val="24"/>
        </w:rPr>
      </w:pPr>
      <w:r w:rsidRPr="008767B6">
        <w:rPr>
          <w:szCs w:val="24"/>
        </w:rPr>
        <w:t>ismételten előforduló szerződésszegés esetében;</w:t>
      </w:r>
    </w:p>
    <w:p w14:paraId="7FAE8C2F" w14:textId="77777777" w:rsidR="00ED545E" w:rsidRPr="008767B6" w:rsidRDefault="00ED545E" w:rsidP="0048641D">
      <w:pPr>
        <w:spacing w:after="120"/>
        <w:ind w:left="708" w:right="401" w:firstLine="708"/>
        <w:jc w:val="both"/>
        <w:rPr>
          <w:szCs w:val="24"/>
        </w:rPr>
      </w:pPr>
      <w:r w:rsidRPr="008767B6">
        <w:rPr>
          <w:szCs w:val="24"/>
        </w:rPr>
        <w:t>Megrendelő felé:</w:t>
      </w:r>
    </w:p>
    <w:p w14:paraId="6644DFEE" w14:textId="77777777" w:rsidR="00572A3C" w:rsidRPr="008767B6" w:rsidRDefault="00ED545E" w:rsidP="0048641D">
      <w:pPr>
        <w:numPr>
          <w:ilvl w:val="0"/>
          <w:numId w:val="9"/>
        </w:numPr>
        <w:spacing w:after="120"/>
        <w:ind w:left="1843" w:right="403" w:hanging="283"/>
        <w:jc w:val="both"/>
        <w:rPr>
          <w:szCs w:val="24"/>
        </w:rPr>
      </w:pPr>
      <w:r w:rsidRPr="008767B6">
        <w:rPr>
          <w:szCs w:val="24"/>
        </w:rPr>
        <w:t>ha Megrendelő jelen szerződésben rögzített kötelezettségeinek megsértésével folyamatosan akadályozza, vagy meghiúsítja Vállalkozó által elvégzendő szolgáltatás teljesítését.</w:t>
      </w:r>
    </w:p>
    <w:p w14:paraId="7B4FAD36" w14:textId="07E37142" w:rsidR="00572A3C" w:rsidRPr="008767B6" w:rsidRDefault="00572A3C" w:rsidP="0048641D">
      <w:pPr>
        <w:pStyle w:val="Szvegtrzs"/>
        <w:numPr>
          <w:ilvl w:val="2"/>
          <w:numId w:val="18"/>
        </w:numPr>
        <w:tabs>
          <w:tab w:val="left" w:pos="426"/>
        </w:tabs>
        <w:spacing w:after="120"/>
        <w:ind w:right="403"/>
        <w:rPr>
          <w:szCs w:val="24"/>
        </w:rPr>
      </w:pPr>
      <w:r w:rsidRPr="008767B6">
        <w:rPr>
          <w:szCs w:val="24"/>
        </w:rPr>
        <w:t>Felek megállapodnak abban, hogy a jelen szerződést rendes felmondás útján egyik Fél sem jogosult megszüntetni.</w:t>
      </w:r>
    </w:p>
    <w:p w14:paraId="3AB4E535" w14:textId="77777777" w:rsidR="00661169" w:rsidRPr="0048641D" w:rsidRDefault="00661169" w:rsidP="0048641D">
      <w:pPr>
        <w:pStyle w:val="Szvegtrzs"/>
        <w:numPr>
          <w:ilvl w:val="1"/>
          <w:numId w:val="18"/>
        </w:numPr>
        <w:tabs>
          <w:tab w:val="left" w:pos="426"/>
        </w:tabs>
        <w:spacing w:after="120"/>
        <w:ind w:right="403"/>
        <w:rPr>
          <w:szCs w:val="24"/>
        </w:rPr>
      </w:pPr>
      <w:r w:rsidRPr="0048641D">
        <w:rPr>
          <w:bCs/>
          <w:iCs/>
          <w:szCs w:val="24"/>
        </w:rPr>
        <w:t>Szerződést</w:t>
      </w:r>
      <w:r w:rsidRPr="0048641D">
        <w:rPr>
          <w:szCs w:val="24"/>
        </w:rPr>
        <w:t xml:space="preserve"> biztosító mellékkötelezettségek</w:t>
      </w:r>
    </w:p>
    <w:p w14:paraId="48C9EE02" w14:textId="07D52F70" w:rsidR="00ED545E" w:rsidRPr="008767B6" w:rsidRDefault="00661169" w:rsidP="0048641D">
      <w:pPr>
        <w:pStyle w:val="Szvegtrzs"/>
        <w:numPr>
          <w:ilvl w:val="2"/>
          <w:numId w:val="18"/>
        </w:numPr>
        <w:tabs>
          <w:tab w:val="left" w:pos="426"/>
        </w:tabs>
        <w:spacing w:after="120"/>
        <w:ind w:right="403"/>
        <w:rPr>
          <w:szCs w:val="24"/>
        </w:rPr>
      </w:pPr>
      <w:r w:rsidRPr="008767B6">
        <w:rPr>
          <w:szCs w:val="24"/>
        </w:rPr>
        <w:t xml:space="preserve">Amennyiben Vállalkozó a jelen szerződés szerinti tevékenységre vonatkozó bármely kötelezettségét </w:t>
      </w:r>
      <w:r w:rsidR="00ED545E" w:rsidRPr="008767B6">
        <w:rPr>
          <w:szCs w:val="24"/>
        </w:rPr>
        <w:t>olyan</w:t>
      </w:r>
      <w:r w:rsidRPr="008767B6">
        <w:rPr>
          <w:szCs w:val="24"/>
        </w:rPr>
        <w:t xml:space="preserve"> okból</w:t>
      </w:r>
      <w:r w:rsidR="00ED545E" w:rsidRPr="008767B6">
        <w:rPr>
          <w:szCs w:val="24"/>
        </w:rPr>
        <w:t>, melyért felelős</w:t>
      </w:r>
      <w:r w:rsidR="00572A3C" w:rsidRPr="008767B6">
        <w:rPr>
          <w:szCs w:val="24"/>
        </w:rPr>
        <w:t>,</w:t>
      </w:r>
      <w:r w:rsidRPr="008767B6">
        <w:rPr>
          <w:szCs w:val="24"/>
        </w:rPr>
        <w:t xml:space="preserve"> határidőben nem teljesíti, vagy a teljesítés meghiúsul, vagy a késedelem olyan mértékű, amely a Megrendelőnél érdekmúlást eredményez, </w:t>
      </w:r>
      <w:r w:rsidR="00ED545E" w:rsidRPr="008767B6">
        <w:rPr>
          <w:szCs w:val="24"/>
        </w:rPr>
        <w:t xml:space="preserve">vagy a Vállalkozó hibásan teljesít, a </w:t>
      </w:r>
      <w:r w:rsidRPr="008767B6">
        <w:rPr>
          <w:szCs w:val="24"/>
        </w:rPr>
        <w:t xml:space="preserve">Megrendelő a jelen pont szerinti kötbérösszegekre jogosult. Megrendelő a kötbérigényét attól függetlenül érvényesíteni jogosult, hogy Vállalkozó szerződésszegéséből kára származott-e. </w:t>
      </w:r>
    </w:p>
    <w:p w14:paraId="4353DE29" w14:textId="77777777" w:rsidR="00907C22" w:rsidRDefault="00661169" w:rsidP="00907C22">
      <w:pPr>
        <w:pStyle w:val="Szvegtrzs"/>
        <w:numPr>
          <w:ilvl w:val="2"/>
          <w:numId w:val="18"/>
        </w:numPr>
        <w:tabs>
          <w:tab w:val="left" w:pos="426"/>
        </w:tabs>
        <w:spacing w:after="120"/>
        <w:ind w:right="403"/>
        <w:rPr>
          <w:szCs w:val="24"/>
        </w:rPr>
      </w:pPr>
      <w:r w:rsidRPr="008767B6">
        <w:rPr>
          <w:szCs w:val="24"/>
        </w:rPr>
        <w:t xml:space="preserve">A </w:t>
      </w:r>
      <w:r w:rsidRPr="0048641D">
        <w:rPr>
          <w:szCs w:val="24"/>
        </w:rPr>
        <w:t>késedelmi</w:t>
      </w:r>
      <w:r w:rsidRPr="008767B6">
        <w:rPr>
          <w:bCs/>
          <w:iCs/>
          <w:szCs w:val="24"/>
        </w:rPr>
        <w:t xml:space="preserve"> kötbér</w:t>
      </w:r>
      <w:r w:rsidR="00ED545E" w:rsidRPr="008767B6">
        <w:rPr>
          <w:szCs w:val="24"/>
        </w:rPr>
        <w:t xml:space="preserve"> mértéke </w:t>
      </w:r>
      <w:r w:rsidR="002F025B" w:rsidRPr="008767B6">
        <w:rPr>
          <w:szCs w:val="24"/>
        </w:rPr>
        <w:t>késedelmes óránként számított</w:t>
      </w:r>
      <w:r w:rsidR="00783916" w:rsidRPr="008767B6">
        <w:rPr>
          <w:szCs w:val="24"/>
        </w:rPr>
        <w:t xml:space="preserve"> </w:t>
      </w:r>
      <w:r w:rsidR="00ED545E" w:rsidRPr="008767B6">
        <w:rPr>
          <w:szCs w:val="24"/>
        </w:rPr>
        <w:t>nettó</w:t>
      </w:r>
      <w:r w:rsidR="002F025B" w:rsidRPr="008767B6">
        <w:rPr>
          <w:szCs w:val="24"/>
        </w:rPr>
        <w:t xml:space="preserve"> </w:t>
      </w:r>
      <w:r w:rsidR="00EA1A53">
        <w:rPr>
          <w:szCs w:val="24"/>
        </w:rPr>
        <w:t>50</w:t>
      </w:r>
      <w:r w:rsidR="002F025B" w:rsidRPr="008767B6">
        <w:rPr>
          <w:szCs w:val="24"/>
        </w:rPr>
        <w:t>.000 Ft.</w:t>
      </w:r>
    </w:p>
    <w:p w14:paraId="2DBB7046" w14:textId="50901A75" w:rsidR="00661169" w:rsidRPr="00907C22" w:rsidRDefault="00661169" w:rsidP="00907C22">
      <w:pPr>
        <w:pStyle w:val="Szvegtrzs"/>
        <w:tabs>
          <w:tab w:val="left" w:pos="426"/>
        </w:tabs>
        <w:spacing w:after="120"/>
        <w:ind w:left="1224" w:right="403"/>
        <w:rPr>
          <w:szCs w:val="24"/>
        </w:rPr>
      </w:pPr>
      <w:r w:rsidRPr="00907C22">
        <w:rPr>
          <w:szCs w:val="24"/>
        </w:rPr>
        <w:t>Felek megállapodnak, hogy a késedelmi kötbér megfizetése a teljesítés alól Vállalkozót nem mentesíti.</w:t>
      </w:r>
    </w:p>
    <w:p w14:paraId="0ACF01F4" w14:textId="037EA02B" w:rsidR="00ED545E" w:rsidRPr="008767B6" w:rsidRDefault="00ED545E" w:rsidP="0048641D">
      <w:pPr>
        <w:pStyle w:val="Szvegtrzs"/>
        <w:numPr>
          <w:ilvl w:val="2"/>
          <w:numId w:val="18"/>
        </w:numPr>
        <w:tabs>
          <w:tab w:val="left" w:pos="426"/>
        </w:tabs>
        <w:spacing w:after="120"/>
        <w:ind w:right="403"/>
        <w:rPr>
          <w:szCs w:val="24"/>
        </w:rPr>
      </w:pPr>
      <w:r w:rsidRPr="008767B6">
        <w:rPr>
          <w:szCs w:val="24"/>
        </w:rPr>
        <w:t xml:space="preserve">Amennyiben Vállalkozó a jelen szerződésben rögzített </w:t>
      </w:r>
      <w:r w:rsidR="00783916" w:rsidRPr="008767B6">
        <w:rPr>
          <w:szCs w:val="24"/>
        </w:rPr>
        <w:t>bármely feladat</w:t>
      </w:r>
      <w:r w:rsidRPr="008767B6">
        <w:rPr>
          <w:szCs w:val="24"/>
        </w:rPr>
        <w:t xml:space="preserve"> elvégzése során olyan okból, melyért felelős, hibásan teljesít, hibás teljesítési kötbért köteles fizetni Megrendelő számára. A hibás teljesítési kötbér mértéke a </w:t>
      </w:r>
      <w:r w:rsidR="00432980" w:rsidRPr="008767B6">
        <w:rPr>
          <w:szCs w:val="24"/>
        </w:rPr>
        <w:t>hibás teljesítéssel</w:t>
      </w:r>
      <w:r w:rsidR="00783916" w:rsidRPr="008767B6">
        <w:rPr>
          <w:szCs w:val="24"/>
        </w:rPr>
        <w:t xml:space="preserve"> érintett feladatra számított nettó vállalkozói díj 25</w:t>
      </w:r>
      <w:r w:rsidRPr="008767B6">
        <w:rPr>
          <w:szCs w:val="24"/>
        </w:rPr>
        <w:t xml:space="preserve"> %-a.</w:t>
      </w:r>
    </w:p>
    <w:p w14:paraId="428A9CEC" w14:textId="2BD339DC" w:rsidR="00ED545E" w:rsidRPr="008767B6" w:rsidRDefault="00ED545E" w:rsidP="0048641D">
      <w:pPr>
        <w:pStyle w:val="Szvegtrzs"/>
        <w:numPr>
          <w:ilvl w:val="2"/>
          <w:numId w:val="18"/>
        </w:numPr>
        <w:tabs>
          <w:tab w:val="left" w:pos="426"/>
        </w:tabs>
        <w:spacing w:after="120"/>
        <w:ind w:right="403"/>
        <w:rPr>
          <w:szCs w:val="24"/>
        </w:rPr>
      </w:pPr>
      <w:r w:rsidRPr="008767B6">
        <w:rPr>
          <w:szCs w:val="24"/>
        </w:rPr>
        <w:t xml:space="preserve">Vállalkozó kötelezi magát, hogy amennyiben </w:t>
      </w:r>
      <w:r w:rsidR="00783916" w:rsidRPr="008767B6">
        <w:rPr>
          <w:szCs w:val="24"/>
        </w:rPr>
        <w:t xml:space="preserve">bármely feladattal </w:t>
      </w:r>
      <w:r w:rsidR="00EA1A53">
        <w:rPr>
          <w:szCs w:val="24"/>
        </w:rPr>
        <w:t>5</w:t>
      </w:r>
      <w:r w:rsidR="002F025B" w:rsidRPr="008767B6">
        <w:rPr>
          <w:szCs w:val="24"/>
        </w:rPr>
        <w:t xml:space="preserve"> órát</w:t>
      </w:r>
      <w:r w:rsidR="00783916" w:rsidRPr="008767B6">
        <w:rPr>
          <w:szCs w:val="24"/>
        </w:rPr>
        <w:t xml:space="preserve"> meghaladó késedelembe esne, </w:t>
      </w:r>
      <w:r w:rsidRPr="008767B6">
        <w:rPr>
          <w:szCs w:val="24"/>
        </w:rPr>
        <w:t xml:space="preserve">a teljesítés </w:t>
      </w:r>
      <w:r w:rsidR="00783916" w:rsidRPr="008767B6">
        <w:rPr>
          <w:szCs w:val="24"/>
        </w:rPr>
        <w:t xml:space="preserve">a felelősségi körébe tartozó okból </w:t>
      </w:r>
      <w:r w:rsidRPr="008767B6">
        <w:rPr>
          <w:szCs w:val="24"/>
        </w:rPr>
        <w:t>meghiúsul</w:t>
      </w:r>
      <w:r w:rsidR="00783916" w:rsidRPr="008767B6">
        <w:rPr>
          <w:szCs w:val="24"/>
        </w:rPr>
        <w:t>na</w:t>
      </w:r>
      <w:r w:rsidRPr="008767B6">
        <w:rPr>
          <w:szCs w:val="24"/>
        </w:rPr>
        <w:t xml:space="preserve">, úgy meghiúsulási kötbér jogcímén köteles </w:t>
      </w:r>
      <w:r w:rsidR="00783916" w:rsidRPr="008767B6">
        <w:rPr>
          <w:szCs w:val="24"/>
        </w:rPr>
        <w:t xml:space="preserve">nettó </w:t>
      </w:r>
      <w:r w:rsidR="002F025B" w:rsidRPr="008767B6">
        <w:rPr>
          <w:szCs w:val="24"/>
        </w:rPr>
        <w:t>500.000 Ft meghiúsulási</w:t>
      </w:r>
      <w:r w:rsidRPr="008767B6">
        <w:rPr>
          <w:szCs w:val="24"/>
        </w:rPr>
        <w:t xml:space="preserve"> kötbért fizetni Megrendelő részére. Megrendelő a meghiúsulási kötbér érvényesítésével egyidejűleg jogosult azonnali hatállyal felmondani a jelen szerződést. A Felek a szerződés teljesítését különösen akkor tekintik meghiúsultnak, ha</w:t>
      </w:r>
    </w:p>
    <w:p w14:paraId="5AB2D4D0" w14:textId="77777777" w:rsidR="00ED545E" w:rsidRPr="008767B6" w:rsidRDefault="00783916" w:rsidP="00907C22">
      <w:pPr>
        <w:numPr>
          <w:ilvl w:val="0"/>
          <w:numId w:val="9"/>
        </w:numPr>
        <w:spacing w:after="120"/>
        <w:ind w:left="1843" w:right="403" w:hanging="284"/>
        <w:jc w:val="both"/>
        <w:rPr>
          <w:szCs w:val="24"/>
        </w:rPr>
      </w:pPr>
      <w:r w:rsidRPr="008767B6">
        <w:rPr>
          <w:szCs w:val="24"/>
        </w:rPr>
        <w:t xml:space="preserve">a </w:t>
      </w:r>
      <w:r w:rsidR="00ED545E" w:rsidRPr="008767B6">
        <w:rPr>
          <w:szCs w:val="24"/>
        </w:rPr>
        <w:t>Vállalkozó a teljesítést jogos ok nélkül megtagadja;</w:t>
      </w:r>
    </w:p>
    <w:p w14:paraId="199B098E" w14:textId="77777777" w:rsidR="00ED545E" w:rsidRPr="008767B6" w:rsidRDefault="00ED545E" w:rsidP="00907C22">
      <w:pPr>
        <w:numPr>
          <w:ilvl w:val="0"/>
          <w:numId w:val="9"/>
        </w:numPr>
        <w:spacing w:after="120"/>
        <w:ind w:left="1843" w:right="403" w:hanging="284"/>
        <w:jc w:val="both"/>
        <w:rPr>
          <w:szCs w:val="24"/>
        </w:rPr>
      </w:pPr>
      <w:r w:rsidRPr="008767B6">
        <w:rPr>
          <w:szCs w:val="24"/>
        </w:rPr>
        <w:t>a Vállalkozó a szerződést jogellenesen felmondja;</w:t>
      </w:r>
    </w:p>
    <w:p w14:paraId="6BCA45D4" w14:textId="77777777" w:rsidR="00ED545E" w:rsidRPr="008767B6" w:rsidRDefault="00ED545E" w:rsidP="00907C22">
      <w:pPr>
        <w:numPr>
          <w:ilvl w:val="0"/>
          <w:numId w:val="9"/>
        </w:numPr>
        <w:spacing w:after="120"/>
        <w:ind w:left="1843" w:right="403" w:hanging="284"/>
        <w:jc w:val="both"/>
        <w:rPr>
          <w:szCs w:val="24"/>
        </w:rPr>
      </w:pPr>
      <w:r w:rsidRPr="008767B6">
        <w:rPr>
          <w:szCs w:val="24"/>
        </w:rPr>
        <w:t>a szerződés teljesítése a Vállalkozó érdekkörében felmerült okból lehetetlenül;</w:t>
      </w:r>
    </w:p>
    <w:p w14:paraId="49E5CD87" w14:textId="77777777" w:rsidR="00ED545E" w:rsidRPr="008767B6" w:rsidRDefault="00ED545E" w:rsidP="00907C22">
      <w:pPr>
        <w:numPr>
          <w:ilvl w:val="0"/>
          <w:numId w:val="9"/>
        </w:numPr>
        <w:spacing w:after="120"/>
        <w:ind w:left="1843" w:right="403" w:hanging="284"/>
        <w:jc w:val="both"/>
        <w:rPr>
          <w:szCs w:val="24"/>
        </w:rPr>
      </w:pPr>
      <w:r w:rsidRPr="008767B6">
        <w:rPr>
          <w:szCs w:val="24"/>
        </w:rPr>
        <w:t>a Megrendelő által igényelt tevékenységek, illetve a létrehozott eredmény lényeges és ismétlődő súlyos hibája megállapítható vagy a Megrendelő által a szerződésszerű teljesítésre meghatározott póthatáridő is eredménytelenül telik el;</w:t>
      </w:r>
    </w:p>
    <w:p w14:paraId="100A8318" w14:textId="77777777" w:rsidR="00ED545E" w:rsidRPr="00FC1A33" w:rsidRDefault="00ED545E" w:rsidP="00907C22">
      <w:pPr>
        <w:pStyle w:val="Listaszerbekezds"/>
        <w:numPr>
          <w:ilvl w:val="0"/>
          <w:numId w:val="9"/>
        </w:numPr>
        <w:spacing w:after="120"/>
        <w:ind w:left="1843" w:right="403" w:hanging="284"/>
        <w:jc w:val="both"/>
        <w:rPr>
          <w:szCs w:val="24"/>
        </w:rPr>
      </w:pPr>
      <w:r w:rsidRPr="00FC1A33">
        <w:rPr>
          <w:szCs w:val="24"/>
        </w:rPr>
        <w:t xml:space="preserve">Vállalkozó ellen csőd- vagy </w:t>
      </w:r>
      <w:proofErr w:type="gramStart"/>
      <w:r w:rsidRPr="00FC1A33">
        <w:rPr>
          <w:szCs w:val="24"/>
        </w:rPr>
        <w:t>felszámolási eljárás</w:t>
      </w:r>
      <w:proofErr w:type="gramEnd"/>
      <w:r w:rsidRPr="00FC1A33">
        <w:rPr>
          <w:szCs w:val="24"/>
        </w:rPr>
        <w:t xml:space="preserve"> vagy végelszámolás indul, kivéve a </w:t>
      </w:r>
      <w:proofErr w:type="spellStart"/>
      <w:r w:rsidRPr="00FC1A33">
        <w:rPr>
          <w:szCs w:val="24"/>
        </w:rPr>
        <w:t>Cstv</w:t>
      </w:r>
      <w:proofErr w:type="spellEnd"/>
      <w:r w:rsidRPr="00FC1A33">
        <w:rPr>
          <w:szCs w:val="24"/>
        </w:rPr>
        <w:t>. 11. § (2) bekezdés h) pontjában foglaltakat.</w:t>
      </w:r>
    </w:p>
    <w:p w14:paraId="7E53FB65" w14:textId="64F7F1F0" w:rsidR="00F00259" w:rsidRPr="008767B6" w:rsidRDefault="00F00259" w:rsidP="00907C22">
      <w:pPr>
        <w:pStyle w:val="Szvegtrzs"/>
        <w:numPr>
          <w:ilvl w:val="2"/>
          <w:numId w:val="18"/>
        </w:numPr>
        <w:tabs>
          <w:tab w:val="left" w:pos="426"/>
        </w:tabs>
        <w:spacing w:after="120"/>
        <w:ind w:right="403"/>
        <w:rPr>
          <w:szCs w:val="24"/>
        </w:rPr>
      </w:pPr>
      <w:r w:rsidRPr="008767B6">
        <w:rPr>
          <w:szCs w:val="24"/>
        </w:rPr>
        <w:lastRenderedPageBreak/>
        <w:t>Felek meghiúsultnak tekintik az adott részteljesítést is, ha a 2.1.1. pont szerinti szolgáltatást Vállalkozó nem végzi el megfelelő gyakorisággal, mely esetben Vállalkozó a 6.2.4. pont szerinti meghiúsulási kötbért köteles megfizeti a Megrendelő felé.</w:t>
      </w:r>
    </w:p>
    <w:p w14:paraId="76E03D10" w14:textId="77777777" w:rsidR="0094438D" w:rsidRPr="008767B6" w:rsidRDefault="00EF10AD" w:rsidP="00907C22">
      <w:pPr>
        <w:pStyle w:val="Szvegtrzs"/>
        <w:numPr>
          <w:ilvl w:val="2"/>
          <w:numId w:val="18"/>
        </w:numPr>
        <w:tabs>
          <w:tab w:val="left" w:pos="426"/>
        </w:tabs>
        <w:spacing w:after="120"/>
        <w:ind w:right="403"/>
        <w:rPr>
          <w:szCs w:val="24"/>
        </w:rPr>
      </w:pPr>
      <w:r w:rsidRPr="008767B6">
        <w:rPr>
          <w:szCs w:val="24"/>
        </w:rPr>
        <w:t>Felek vállalják, hogy a jelen szerződés teljesítése során tudomásukra jutott minden adatot, információt, üzleti titokként bizalmasan kezelnek, azokat harmadik személynek át nem adják. Jelen rendelkezés nem terjed ki azon feladatokra és információkra, amelyek a közérdekű adatok nyilvánosságára és közérdekből nyilvános adatra vonatkozó törvényben meghatározott adatszolgáltatási és tájékoztatási kötelezettség alá esnek.</w:t>
      </w:r>
    </w:p>
    <w:p w14:paraId="139373E5" w14:textId="77777777" w:rsidR="00604BCF" w:rsidRPr="008767B6" w:rsidRDefault="00604BCF" w:rsidP="00907C22">
      <w:pPr>
        <w:pStyle w:val="Szvegtrzs"/>
        <w:numPr>
          <w:ilvl w:val="2"/>
          <w:numId w:val="18"/>
        </w:numPr>
        <w:tabs>
          <w:tab w:val="left" w:pos="426"/>
        </w:tabs>
        <w:spacing w:after="120"/>
        <w:ind w:right="403"/>
        <w:rPr>
          <w:szCs w:val="24"/>
        </w:rPr>
      </w:pPr>
      <w:r w:rsidRPr="008767B6">
        <w:rPr>
          <w:szCs w:val="24"/>
        </w:rPr>
        <w:t>Vállalkozó kijelenti, hogy a jelen szerződés aláírásakor a nemzeti vagyonról szóló 2011. évi CXCVI. tv. szerinti átlátható szervezetnek minősül. A szerződést Megrendelő kártalanítás nélkül és azonnali hatállyal felmondhatja, illetve jogosult attól elállni, ha Vállalkozó már nem minősül átlátható szervezetnek, vagy e pont szerinti nyilatkozata valótlannak bizonyul.</w:t>
      </w:r>
    </w:p>
    <w:p w14:paraId="1AD1CD05" w14:textId="77777777" w:rsidR="003E15C4" w:rsidRPr="008767B6" w:rsidRDefault="00680B55" w:rsidP="00907C22">
      <w:pPr>
        <w:pStyle w:val="Szvegtrzs"/>
        <w:numPr>
          <w:ilvl w:val="2"/>
          <w:numId w:val="18"/>
        </w:numPr>
        <w:tabs>
          <w:tab w:val="left" w:pos="426"/>
        </w:tabs>
        <w:spacing w:after="120"/>
        <w:ind w:right="403"/>
        <w:rPr>
          <w:szCs w:val="24"/>
        </w:rPr>
      </w:pPr>
      <w:r w:rsidRPr="008767B6">
        <w:rPr>
          <w:szCs w:val="24"/>
        </w:rPr>
        <w:t xml:space="preserve">Felek jelen szerződésből eredő jogvitáikat elsősorban békés úton kívánják rendezni. Ennek </w:t>
      </w:r>
      <w:proofErr w:type="spellStart"/>
      <w:r w:rsidRPr="008767B6">
        <w:rPr>
          <w:szCs w:val="24"/>
        </w:rPr>
        <w:t>eredménytelensége</w:t>
      </w:r>
      <w:proofErr w:type="spellEnd"/>
      <w:r w:rsidRPr="008767B6">
        <w:rPr>
          <w:szCs w:val="24"/>
        </w:rPr>
        <w:t xml:space="preserve"> esetére kikötik – perértéktől függően – a Debreceni Járásbíróság, illetve a Debreceni Törvényszék kizárólagos illetékességét.</w:t>
      </w:r>
      <w:r w:rsidR="00052AEA" w:rsidRPr="008767B6">
        <w:rPr>
          <w:szCs w:val="24"/>
        </w:rPr>
        <w:t xml:space="preserve">  </w:t>
      </w:r>
    </w:p>
    <w:p w14:paraId="7DB2EE76" w14:textId="4576E281" w:rsidR="005D1E2F" w:rsidRDefault="007D141C" w:rsidP="00907C22">
      <w:pPr>
        <w:pStyle w:val="Szvegtrzs"/>
        <w:numPr>
          <w:ilvl w:val="2"/>
          <w:numId w:val="18"/>
        </w:numPr>
        <w:tabs>
          <w:tab w:val="left" w:pos="426"/>
        </w:tabs>
        <w:spacing w:after="120"/>
        <w:ind w:right="403"/>
        <w:rPr>
          <w:szCs w:val="24"/>
        </w:rPr>
      </w:pPr>
      <w:r w:rsidRPr="008767B6">
        <w:rPr>
          <w:szCs w:val="24"/>
        </w:rPr>
        <w:t>A szerződő felek kötelesek a szerződés</w:t>
      </w:r>
      <w:r w:rsidR="00680B55" w:rsidRPr="008767B6">
        <w:rPr>
          <w:szCs w:val="24"/>
        </w:rPr>
        <w:t xml:space="preserve"> teljesítése során a szerződésszerű teljesítést elősegítő módon</w:t>
      </w:r>
      <w:r w:rsidRPr="008767B6">
        <w:rPr>
          <w:szCs w:val="24"/>
        </w:rPr>
        <w:t>, kölcsönösen együttműködni.</w:t>
      </w:r>
      <w:r w:rsidR="00680B55" w:rsidRPr="008767B6">
        <w:rPr>
          <w:szCs w:val="24"/>
        </w:rPr>
        <w:t xml:space="preserve"> Jelen szerződésben nem, vagy nem kellő részletességgel szabályozott kérdésekben a Ptk. szabályai az </w:t>
      </w:r>
      <w:proofErr w:type="spellStart"/>
      <w:r w:rsidR="00680B55" w:rsidRPr="008767B6">
        <w:rPr>
          <w:szCs w:val="24"/>
        </w:rPr>
        <w:t>irányadóak</w:t>
      </w:r>
      <w:proofErr w:type="spellEnd"/>
      <w:r w:rsidR="00680B55" w:rsidRPr="008767B6">
        <w:rPr>
          <w:szCs w:val="24"/>
        </w:rPr>
        <w:t>. Felek a hallgatólagos jogfeladás tilalmában állapodnak meg, amely azt jelenti, hogy amennyiben bármikor, bármelyik szerződő Fél nem képes a másik Felet valamely, a jelen szerződésben foglalt szerződéses kötelezettség szigorú betartására kötelezni, az nem jelenti az arról való lemondást, hogy később a szerződésszerű magatartás kikényszeríthetővé váljék. A hallgatólagos jogfeladás tilalma kiterjed arra is, hogy amennyiben valamely rendelkezés a Fél által megsértésre kerül, és a másik Fél nem lép fel azonnal ez ellen, úgy ez nem jelenti azt, hogy ezzel a vétlen Fél hozzájárulását adná ahhoz, hogy a későbbiekben a rendelkezés a másik Fél által ismételten megsértésre kerüljön.</w:t>
      </w:r>
    </w:p>
    <w:p w14:paraId="5473272B" w14:textId="77777777" w:rsidR="005D1E2F" w:rsidRPr="008767B6" w:rsidRDefault="005D1E2F" w:rsidP="00907C22">
      <w:pPr>
        <w:pStyle w:val="Szvegtrzs"/>
        <w:numPr>
          <w:ilvl w:val="2"/>
          <w:numId w:val="18"/>
        </w:numPr>
        <w:tabs>
          <w:tab w:val="left" w:pos="426"/>
        </w:tabs>
        <w:spacing w:after="120"/>
        <w:ind w:right="403"/>
        <w:rPr>
          <w:szCs w:val="24"/>
        </w:rPr>
      </w:pPr>
      <w:r w:rsidRPr="008767B6">
        <w:rPr>
          <w:szCs w:val="24"/>
        </w:rPr>
        <w:t xml:space="preserve">Felek megállapodnak, hogy a jelen szerződésben nem vagy nem kimerítően szabályozott kérdésekben </w:t>
      </w:r>
      <w:r w:rsidR="009E685E" w:rsidRPr="008767B6">
        <w:rPr>
          <w:szCs w:val="24"/>
        </w:rPr>
        <w:t>a mindenkor hatályos magyar Polgári Törvénykönyv</w:t>
      </w:r>
      <w:r w:rsidRPr="008767B6">
        <w:rPr>
          <w:szCs w:val="24"/>
        </w:rPr>
        <w:t xml:space="preserve"> és a szerződés tárgyára vonatkozó hatályos jogszabályok irányadók. Felek a </w:t>
      </w:r>
      <w:r w:rsidR="00977851" w:rsidRPr="008767B6">
        <w:rPr>
          <w:szCs w:val="24"/>
        </w:rPr>
        <w:t>jelen s</w:t>
      </w:r>
      <w:r w:rsidRPr="008767B6">
        <w:rPr>
          <w:szCs w:val="24"/>
        </w:rPr>
        <w:t xml:space="preserve">zerződést, mint akaratukkal mindenben megegyezőt, jóváhagyólag aláírásukkal látták el, </w:t>
      </w:r>
      <w:r w:rsidR="00AB1B6B" w:rsidRPr="008767B6">
        <w:rPr>
          <w:szCs w:val="24"/>
        </w:rPr>
        <w:t>2</w:t>
      </w:r>
      <w:r w:rsidRPr="008767B6">
        <w:rPr>
          <w:szCs w:val="24"/>
        </w:rPr>
        <w:t xml:space="preserve"> db egymással szó szerint mindenben megegyező eredeti példányban, melyből </w:t>
      </w:r>
      <w:r w:rsidR="00AB1B6B" w:rsidRPr="008767B6">
        <w:rPr>
          <w:szCs w:val="24"/>
        </w:rPr>
        <w:t>1</w:t>
      </w:r>
      <w:r w:rsidRPr="008767B6">
        <w:rPr>
          <w:szCs w:val="24"/>
        </w:rPr>
        <w:t xml:space="preserve"> példány </w:t>
      </w:r>
      <w:r w:rsidR="00683006" w:rsidRPr="008767B6">
        <w:rPr>
          <w:szCs w:val="24"/>
        </w:rPr>
        <w:t>Megrendelő</w:t>
      </w:r>
      <w:r w:rsidRPr="008767B6">
        <w:rPr>
          <w:szCs w:val="24"/>
        </w:rPr>
        <w:t xml:space="preserve">t, 1 példány </w:t>
      </w:r>
      <w:r w:rsidR="00683006" w:rsidRPr="008767B6">
        <w:rPr>
          <w:szCs w:val="24"/>
        </w:rPr>
        <w:t>Vállalkozót</w:t>
      </w:r>
      <w:r w:rsidR="00683006" w:rsidRPr="008767B6">
        <w:rPr>
          <w:b/>
          <w:szCs w:val="24"/>
        </w:rPr>
        <w:t xml:space="preserve"> </w:t>
      </w:r>
      <w:r w:rsidRPr="008767B6">
        <w:rPr>
          <w:szCs w:val="24"/>
        </w:rPr>
        <w:t>illet meg.</w:t>
      </w:r>
    </w:p>
    <w:p w14:paraId="1533A2F0" w14:textId="77777777" w:rsidR="00907C22" w:rsidRDefault="00907C22" w:rsidP="00907C22">
      <w:pPr>
        <w:spacing w:after="120"/>
        <w:ind w:right="403"/>
        <w:rPr>
          <w:szCs w:val="24"/>
        </w:rPr>
      </w:pPr>
    </w:p>
    <w:p w14:paraId="38BF66D1" w14:textId="221EDDE7" w:rsidR="00604BCF" w:rsidRPr="008767B6" w:rsidRDefault="00992D5A" w:rsidP="00907C22">
      <w:pPr>
        <w:spacing w:after="120"/>
        <w:ind w:right="403"/>
        <w:rPr>
          <w:szCs w:val="24"/>
        </w:rPr>
      </w:pPr>
      <w:r w:rsidRPr="008767B6">
        <w:rPr>
          <w:szCs w:val="24"/>
        </w:rPr>
        <w:t>Debrecen,</w:t>
      </w:r>
      <w:r w:rsidR="003B6D82" w:rsidRPr="008767B6">
        <w:rPr>
          <w:szCs w:val="24"/>
        </w:rPr>
        <w:t xml:space="preserve"> </w:t>
      </w:r>
      <w:r w:rsidR="00453E9E">
        <w:rPr>
          <w:szCs w:val="24"/>
        </w:rPr>
        <w:t>202</w:t>
      </w:r>
      <w:r w:rsidR="000923CA">
        <w:rPr>
          <w:szCs w:val="24"/>
        </w:rPr>
        <w:t>4</w:t>
      </w:r>
      <w:r w:rsidR="00453E9E">
        <w:rPr>
          <w:szCs w:val="24"/>
        </w:rPr>
        <w:t>. november ...</w:t>
      </w:r>
    </w:p>
    <w:tbl>
      <w:tblPr>
        <w:tblW w:w="0" w:type="auto"/>
        <w:jc w:val="center"/>
        <w:tblLook w:val="04A0" w:firstRow="1" w:lastRow="0" w:firstColumn="1" w:lastColumn="0" w:noHBand="0" w:noVBand="1"/>
      </w:tblPr>
      <w:tblGrid>
        <w:gridCol w:w="4645"/>
        <w:gridCol w:w="4707"/>
      </w:tblGrid>
      <w:tr w:rsidR="00EC3091" w:rsidRPr="00E41D1E" w14:paraId="1DADBA81" w14:textId="77777777" w:rsidTr="00E41D1E">
        <w:trPr>
          <w:cantSplit/>
          <w:jc w:val="center"/>
        </w:trPr>
        <w:tc>
          <w:tcPr>
            <w:tcW w:w="4645" w:type="dxa"/>
            <w:shd w:val="clear" w:color="auto" w:fill="auto"/>
            <w:vAlign w:val="center"/>
          </w:tcPr>
          <w:p w14:paraId="21D83486" w14:textId="77777777" w:rsidR="00273A5A" w:rsidRPr="00E41D1E" w:rsidRDefault="00273A5A" w:rsidP="0009033E">
            <w:pPr>
              <w:widowControl w:val="0"/>
              <w:ind w:left="567" w:right="401"/>
              <w:contextualSpacing/>
              <w:jc w:val="center"/>
              <w:rPr>
                <w:b/>
                <w:szCs w:val="24"/>
              </w:rPr>
            </w:pPr>
          </w:p>
          <w:p w14:paraId="7E63AEED" w14:textId="77777777" w:rsidR="00EC3091" w:rsidRPr="00E41D1E" w:rsidRDefault="00EC3091" w:rsidP="000E0144">
            <w:pPr>
              <w:widowControl w:val="0"/>
              <w:spacing w:after="120"/>
              <w:ind w:left="567" w:right="403"/>
              <w:jc w:val="center"/>
              <w:rPr>
                <w:szCs w:val="24"/>
              </w:rPr>
            </w:pPr>
            <w:r w:rsidRPr="00E41D1E">
              <w:rPr>
                <w:b/>
                <w:szCs w:val="24"/>
              </w:rPr>
              <w:t>Megrendelő képviseletében</w:t>
            </w:r>
          </w:p>
          <w:p w14:paraId="513AA76B" w14:textId="77777777" w:rsidR="00062ED6" w:rsidRPr="00E41D1E" w:rsidRDefault="00062ED6" w:rsidP="0009033E">
            <w:pPr>
              <w:widowControl w:val="0"/>
              <w:ind w:left="567" w:right="401"/>
              <w:contextualSpacing/>
              <w:jc w:val="center"/>
              <w:rPr>
                <w:szCs w:val="24"/>
              </w:rPr>
            </w:pPr>
          </w:p>
          <w:p w14:paraId="52358E4F" w14:textId="77777777" w:rsidR="00EC3091" w:rsidRPr="00E41D1E" w:rsidRDefault="00EC3091" w:rsidP="0009033E">
            <w:pPr>
              <w:widowControl w:val="0"/>
              <w:ind w:left="567" w:right="401"/>
              <w:contextualSpacing/>
              <w:jc w:val="center"/>
              <w:rPr>
                <w:szCs w:val="24"/>
              </w:rPr>
            </w:pPr>
            <w:r w:rsidRPr="00E41D1E">
              <w:rPr>
                <w:szCs w:val="24"/>
              </w:rPr>
              <w:t>...........................................</w:t>
            </w:r>
          </w:p>
          <w:p w14:paraId="527A0C38" w14:textId="07342269" w:rsidR="00E8047C" w:rsidRPr="00E41D1E" w:rsidRDefault="00E8047C" w:rsidP="0009033E">
            <w:pPr>
              <w:widowControl w:val="0"/>
              <w:ind w:left="567" w:right="401"/>
              <w:contextualSpacing/>
              <w:jc w:val="center"/>
              <w:rPr>
                <w:b/>
                <w:szCs w:val="24"/>
              </w:rPr>
            </w:pPr>
            <w:r w:rsidRPr="00E41D1E">
              <w:rPr>
                <w:b/>
                <w:szCs w:val="24"/>
              </w:rPr>
              <w:t>Szobonya Péter</w:t>
            </w:r>
          </w:p>
          <w:p w14:paraId="267D7DE6" w14:textId="452FB686" w:rsidR="00680B55" w:rsidRPr="00E41D1E" w:rsidRDefault="00486E7B" w:rsidP="0009033E">
            <w:pPr>
              <w:widowControl w:val="0"/>
              <w:ind w:left="567" w:right="401"/>
              <w:contextualSpacing/>
              <w:jc w:val="center"/>
              <w:rPr>
                <w:szCs w:val="24"/>
              </w:rPr>
            </w:pPr>
            <w:r w:rsidRPr="00E41D1E">
              <w:rPr>
                <w:szCs w:val="24"/>
              </w:rPr>
              <w:t>ügyvezető</w:t>
            </w:r>
          </w:p>
          <w:p w14:paraId="3753B1DA" w14:textId="77777777" w:rsidR="00680B55" w:rsidRPr="00E41D1E" w:rsidRDefault="00B30C57" w:rsidP="0009033E">
            <w:pPr>
              <w:widowControl w:val="0"/>
              <w:ind w:left="567" w:right="401"/>
              <w:contextualSpacing/>
              <w:jc w:val="center"/>
              <w:rPr>
                <w:szCs w:val="24"/>
              </w:rPr>
            </w:pPr>
            <w:r w:rsidRPr="00E41D1E">
              <w:rPr>
                <w:bCs/>
                <w:color w:val="000000"/>
                <w:szCs w:val="24"/>
              </w:rPr>
              <w:t>Debreceni Ipari Centrum Kft.</w:t>
            </w:r>
          </w:p>
        </w:tc>
        <w:tc>
          <w:tcPr>
            <w:tcW w:w="4707" w:type="dxa"/>
            <w:shd w:val="clear" w:color="auto" w:fill="auto"/>
          </w:tcPr>
          <w:p w14:paraId="20DAD51C" w14:textId="77777777" w:rsidR="00273A5A" w:rsidRPr="00E41D1E" w:rsidRDefault="00273A5A" w:rsidP="0009033E">
            <w:pPr>
              <w:widowControl w:val="0"/>
              <w:ind w:left="567" w:right="401"/>
              <w:contextualSpacing/>
              <w:jc w:val="center"/>
              <w:rPr>
                <w:b/>
                <w:szCs w:val="24"/>
              </w:rPr>
            </w:pPr>
          </w:p>
          <w:p w14:paraId="062E4FA5" w14:textId="77777777" w:rsidR="00EC3091" w:rsidRPr="00E41D1E" w:rsidRDefault="00EC3091" w:rsidP="000E0144">
            <w:pPr>
              <w:widowControl w:val="0"/>
              <w:spacing w:after="120"/>
              <w:ind w:left="567" w:right="403"/>
              <w:jc w:val="center"/>
              <w:rPr>
                <w:szCs w:val="24"/>
              </w:rPr>
            </w:pPr>
            <w:r w:rsidRPr="00E41D1E">
              <w:rPr>
                <w:b/>
                <w:szCs w:val="24"/>
              </w:rPr>
              <w:t>Vállalkozó képviseletében</w:t>
            </w:r>
          </w:p>
          <w:p w14:paraId="39B21075" w14:textId="77777777" w:rsidR="00EC3091" w:rsidRPr="00E41D1E" w:rsidRDefault="00EC3091" w:rsidP="0009033E">
            <w:pPr>
              <w:widowControl w:val="0"/>
              <w:ind w:left="567" w:right="401"/>
              <w:contextualSpacing/>
              <w:jc w:val="center"/>
              <w:rPr>
                <w:szCs w:val="24"/>
              </w:rPr>
            </w:pPr>
          </w:p>
          <w:p w14:paraId="7F2E3616" w14:textId="77777777" w:rsidR="00EC3091" w:rsidRPr="00E41D1E" w:rsidRDefault="00EC3091" w:rsidP="0009033E">
            <w:pPr>
              <w:widowControl w:val="0"/>
              <w:ind w:left="567" w:right="401"/>
              <w:contextualSpacing/>
              <w:jc w:val="center"/>
              <w:rPr>
                <w:rFonts w:eastAsia="MS Mincho"/>
                <w:szCs w:val="24"/>
              </w:rPr>
            </w:pPr>
            <w:r w:rsidRPr="00E41D1E">
              <w:rPr>
                <w:szCs w:val="24"/>
              </w:rPr>
              <w:t>..........................................</w:t>
            </w:r>
            <w:r w:rsidRPr="00E41D1E">
              <w:rPr>
                <w:rFonts w:eastAsia="MS Mincho"/>
                <w:szCs w:val="24"/>
              </w:rPr>
              <w:t xml:space="preserve"> </w:t>
            </w:r>
          </w:p>
          <w:p w14:paraId="6FB3449C" w14:textId="3C71788C" w:rsidR="00EC3091" w:rsidRPr="00922C87" w:rsidRDefault="000923CA" w:rsidP="0009033E">
            <w:pPr>
              <w:widowControl w:val="0"/>
              <w:ind w:left="567" w:right="401"/>
              <w:contextualSpacing/>
              <w:jc w:val="center"/>
              <w:rPr>
                <w:b/>
                <w:szCs w:val="24"/>
              </w:rPr>
            </w:pPr>
            <w:r>
              <w:rPr>
                <w:b/>
                <w:szCs w:val="24"/>
              </w:rPr>
              <w:t>………………..</w:t>
            </w:r>
          </w:p>
          <w:p w14:paraId="4ED4B4D0" w14:textId="682A68F3" w:rsidR="00922C87" w:rsidRDefault="000923CA" w:rsidP="0009033E">
            <w:pPr>
              <w:widowControl w:val="0"/>
              <w:ind w:left="567" w:right="401"/>
              <w:contextualSpacing/>
              <w:jc w:val="center"/>
              <w:rPr>
                <w:szCs w:val="24"/>
              </w:rPr>
            </w:pPr>
            <w:r>
              <w:rPr>
                <w:szCs w:val="24"/>
              </w:rPr>
              <w:t>……………………..</w:t>
            </w:r>
          </w:p>
          <w:p w14:paraId="2ADDE52D" w14:textId="3E09272A" w:rsidR="00922C87" w:rsidRPr="00E41D1E" w:rsidRDefault="000923CA" w:rsidP="0009033E">
            <w:pPr>
              <w:widowControl w:val="0"/>
              <w:ind w:left="567" w:right="401"/>
              <w:contextualSpacing/>
              <w:jc w:val="center"/>
              <w:rPr>
                <w:szCs w:val="24"/>
              </w:rPr>
            </w:pPr>
            <w:r>
              <w:rPr>
                <w:szCs w:val="24"/>
              </w:rPr>
              <w:t>……………………..</w:t>
            </w:r>
            <w:r w:rsidR="00922C87">
              <w:rPr>
                <w:szCs w:val="24"/>
              </w:rPr>
              <w:t xml:space="preserve"> </w:t>
            </w:r>
          </w:p>
        </w:tc>
      </w:tr>
    </w:tbl>
    <w:p w14:paraId="2CD8A175" w14:textId="470554ED" w:rsidR="00604BCF" w:rsidRDefault="00604BCF" w:rsidP="00273A5A">
      <w:pPr>
        <w:ind w:right="401"/>
        <w:rPr>
          <w:szCs w:val="24"/>
        </w:rPr>
      </w:pPr>
    </w:p>
    <w:p w14:paraId="51B48E80" w14:textId="1F6EBFC9" w:rsidR="000D0A07" w:rsidRDefault="000D0A07">
      <w:pPr>
        <w:rPr>
          <w:szCs w:val="24"/>
        </w:rPr>
      </w:pPr>
      <w:r>
        <w:rPr>
          <w:szCs w:val="24"/>
        </w:rPr>
        <w:t>Mellékletek:</w:t>
      </w:r>
    </w:p>
    <w:p w14:paraId="47C56FD1" w14:textId="77777777" w:rsidR="000D0A07" w:rsidRDefault="000D0A07">
      <w:pPr>
        <w:rPr>
          <w:szCs w:val="24"/>
        </w:rPr>
      </w:pPr>
    </w:p>
    <w:p w14:paraId="4C2F17C6" w14:textId="2C026091" w:rsidR="000D0A07" w:rsidRDefault="000D0A07" w:rsidP="000D0A07">
      <w:pPr>
        <w:pStyle w:val="Listaszerbekezds"/>
        <w:numPr>
          <w:ilvl w:val="0"/>
          <w:numId w:val="12"/>
        </w:numPr>
        <w:rPr>
          <w:szCs w:val="24"/>
        </w:rPr>
      </w:pPr>
      <w:bookmarkStart w:id="5" w:name="_Ref180068500"/>
      <w:r>
        <w:rPr>
          <w:szCs w:val="24"/>
        </w:rPr>
        <w:t xml:space="preserve">sz. melléklet: </w:t>
      </w:r>
      <w:r w:rsidR="00907C22" w:rsidRPr="00907C22">
        <w:rPr>
          <w:szCs w:val="24"/>
        </w:rPr>
        <w:t xml:space="preserve">Debrecen </w:t>
      </w:r>
      <w:r w:rsidR="0062418C">
        <w:rPr>
          <w:szCs w:val="24"/>
        </w:rPr>
        <w:t>Déli</w:t>
      </w:r>
      <w:r w:rsidR="00907C22" w:rsidRPr="00907C22">
        <w:rPr>
          <w:szCs w:val="24"/>
        </w:rPr>
        <w:t xml:space="preserve"> Gazdasági Övezet</w:t>
      </w:r>
      <w:r>
        <w:rPr>
          <w:szCs w:val="24"/>
        </w:rPr>
        <w:t xml:space="preserve"> – </w:t>
      </w:r>
      <w:r w:rsidR="00BA0CD8">
        <w:rPr>
          <w:szCs w:val="24"/>
        </w:rPr>
        <w:t>helyszínrajz</w:t>
      </w:r>
      <w:bookmarkEnd w:id="5"/>
    </w:p>
    <w:p w14:paraId="26691F3D" w14:textId="11E3AACB" w:rsidR="000D0A07" w:rsidRDefault="000D0A07" w:rsidP="000D0A07">
      <w:pPr>
        <w:pStyle w:val="Listaszerbekezds"/>
        <w:numPr>
          <w:ilvl w:val="0"/>
          <w:numId w:val="12"/>
        </w:numPr>
        <w:rPr>
          <w:szCs w:val="24"/>
        </w:rPr>
      </w:pPr>
      <w:r>
        <w:rPr>
          <w:szCs w:val="24"/>
        </w:rPr>
        <w:t xml:space="preserve">sz. melléklet: </w:t>
      </w:r>
      <w:r w:rsidR="009E4729">
        <w:rPr>
          <w:szCs w:val="24"/>
        </w:rPr>
        <w:t xml:space="preserve">Ajánlattételi felhívás és </w:t>
      </w:r>
      <w:r w:rsidR="00EA1A53">
        <w:rPr>
          <w:szCs w:val="24"/>
        </w:rPr>
        <w:t xml:space="preserve">beszerzési </w:t>
      </w:r>
      <w:r w:rsidR="009E4729">
        <w:rPr>
          <w:szCs w:val="24"/>
        </w:rPr>
        <w:t>dokumentáció és annak mellékletei</w:t>
      </w:r>
    </w:p>
    <w:p w14:paraId="6BDFA9CB" w14:textId="661BF7D9" w:rsidR="00EA1A53" w:rsidRDefault="009E4729" w:rsidP="000D0A07">
      <w:pPr>
        <w:pStyle w:val="Listaszerbekezds"/>
        <w:numPr>
          <w:ilvl w:val="0"/>
          <w:numId w:val="12"/>
        </w:numPr>
        <w:rPr>
          <w:szCs w:val="24"/>
        </w:rPr>
      </w:pPr>
      <w:r>
        <w:rPr>
          <w:szCs w:val="24"/>
        </w:rPr>
        <w:t>sz. mellékelt: Árajánlat</w:t>
      </w:r>
      <w:r w:rsidR="00EA1A53">
        <w:rPr>
          <w:szCs w:val="24"/>
        </w:rPr>
        <w:t xml:space="preserve"> </w:t>
      </w:r>
    </w:p>
    <w:p w14:paraId="36EB78A3" w14:textId="3DD49862" w:rsidR="009E4729" w:rsidRDefault="00EA1A53" w:rsidP="000D0A07">
      <w:pPr>
        <w:pStyle w:val="Listaszerbekezds"/>
        <w:numPr>
          <w:ilvl w:val="0"/>
          <w:numId w:val="12"/>
        </w:numPr>
        <w:rPr>
          <w:szCs w:val="24"/>
        </w:rPr>
      </w:pPr>
      <w:r>
        <w:rPr>
          <w:szCs w:val="24"/>
        </w:rPr>
        <w:t>sz. melléklet: A vállalkozó nyilatkozatai</w:t>
      </w:r>
    </w:p>
    <w:p w14:paraId="3BE241CC" w14:textId="0A7BF0ED" w:rsidR="00661169" w:rsidRPr="008B51E4" w:rsidRDefault="00B95E7E" w:rsidP="00EA1A53">
      <w:pPr>
        <w:ind w:left="567"/>
        <w:jc w:val="right"/>
      </w:pPr>
      <w:r w:rsidRPr="008B51E4">
        <w:br w:type="page"/>
      </w:r>
      <w:r w:rsidR="008370F2">
        <w:lastRenderedPageBreak/>
        <w:t xml:space="preserve">1. </w:t>
      </w:r>
      <w:r w:rsidRPr="008B51E4">
        <w:t>sz. melléklet</w:t>
      </w:r>
    </w:p>
    <w:p w14:paraId="7202FA8F" w14:textId="77777777" w:rsidR="00054BE4" w:rsidRPr="008767B6" w:rsidRDefault="00054BE4" w:rsidP="00054BE4">
      <w:pPr>
        <w:pStyle w:val="llb"/>
        <w:ind w:left="927" w:right="401"/>
        <w:rPr>
          <w:szCs w:val="24"/>
        </w:rPr>
      </w:pPr>
    </w:p>
    <w:p w14:paraId="0D35F9F2" w14:textId="307A5740" w:rsidR="00EA1A53" w:rsidRDefault="00EA1A53" w:rsidP="00EA1A53">
      <w:pPr>
        <w:jc w:val="center"/>
        <w:rPr>
          <w:b/>
          <w:sz w:val="28"/>
          <w:szCs w:val="28"/>
        </w:rPr>
      </w:pPr>
      <w:r>
        <w:rPr>
          <w:b/>
          <w:color w:val="000000"/>
          <w:sz w:val="28"/>
          <w:szCs w:val="28"/>
        </w:rPr>
        <w:t xml:space="preserve">Debrecen </w:t>
      </w:r>
      <w:r w:rsidR="0062418C">
        <w:rPr>
          <w:b/>
          <w:color w:val="000000"/>
          <w:sz w:val="28"/>
          <w:szCs w:val="28"/>
        </w:rPr>
        <w:t>Déli</w:t>
      </w:r>
      <w:r>
        <w:rPr>
          <w:b/>
          <w:color w:val="000000"/>
          <w:sz w:val="28"/>
          <w:szCs w:val="28"/>
        </w:rPr>
        <w:t xml:space="preserve"> Gazdasági Övezet </w:t>
      </w:r>
      <w:r>
        <w:rPr>
          <w:b/>
          <w:color w:val="000000"/>
          <w:sz w:val="28"/>
          <w:szCs w:val="28"/>
        </w:rPr>
        <w:br/>
        <w:t>helyszínrajz</w:t>
      </w:r>
    </w:p>
    <w:p w14:paraId="31368EE4" w14:textId="40044728" w:rsidR="00C77D10" w:rsidRDefault="00C77D10" w:rsidP="00054BE4">
      <w:pPr>
        <w:pStyle w:val="llb"/>
        <w:ind w:right="401"/>
        <w:jc w:val="center"/>
        <w:rPr>
          <w:szCs w:val="24"/>
        </w:rPr>
      </w:pPr>
    </w:p>
    <w:p w14:paraId="7F2A94FB" w14:textId="1FA25E04" w:rsidR="00EA1A53" w:rsidRDefault="00EA1A53" w:rsidP="00054BE4">
      <w:pPr>
        <w:pStyle w:val="llb"/>
        <w:ind w:right="401"/>
        <w:jc w:val="center"/>
        <w:rPr>
          <w:szCs w:val="24"/>
        </w:rPr>
      </w:pPr>
    </w:p>
    <w:p w14:paraId="32FD8A9B" w14:textId="77777777" w:rsidR="00EA1A53" w:rsidRDefault="00EA1A53" w:rsidP="00054BE4">
      <w:pPr>
        <w:pStyle w:val="llb"/>
        <w:ind w:right="401"/>
        <w:jc w:val="center"/>
        <w:rPr>
          <w:szCs w:val="24"/>
        </w:rPr>
      </w:pPr>
    </w:p>
    <w:p w14:paraId="15148E3B" w14:textId="60720A4A" w:rsidR="00C77D10" w:rsidRPr="00C4209E" w:rsidRDefault="0062418C" w:rsidP="00C77D10">
      <w:pPr>
        <w:pStyle w:val="llb"/>
        <w:ind w:right="-11"/>
        <w:jc w:val="center"/>
        <w:rPr>
          <w:szCs w:val="24"/>
        </w:rPr>
      </w:pPr>
      <w:r>
        <w:rPr>
          <w:noProof/>
        </w:rPr>
        <w:drawing>
          <wp:inline distT="0" distB="0" distL="0" distR="0" wp14:anchorId="2D103BB9" wp14:editId="62CFF3A8">
            <wp:extent cx="5760720" cy="5066030"/>
            <wp:effectExtent l="0" t="0" r="0" b="127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érkép.jpg"/>
                    <pic:cNvPicPr/>
                  </pic:nvPicPr>
                  <pic:blipFill>
                    <a:blip r:embed="rId13">
                      <a:extLst>
                        <a:ext uri="{28A0092B-C50C-407E-A947-70E740481C1C}">
                          <a14:useLocalDpi xmlns:a14="http://schemas.microsoft.com/office/drawing/2010/main" val="0"/>
                        </a:ext>
                      </a:extLst>
                    </a:blip>
                    <a:stretch>
                      <a:fillRect/>
                    </a:stretch>
                  </pic:blipFill>
                  <pic:spPr>
                    <a:xfrm>
                      <a:off x="0" y="0"/>
                      <a:ext cx="5760720" cy="5066030"/>
                    </a:xfrm>
                    <a:prstGeom prst="rect">
                      <a:avLst/>
                    </a:prstGeom>
                  </pic:spPr>
                </pic:pic>
              </a:graphicData>
            </a:graphic>
          </wp:inline>
        </w:drawing>
      </w:r>
    </w:p>
    <w:sectPr w:rsidR="00C77D10" w:rsidRPr="00C4209E" w:rsidSect="00C77D10">
      <w:footerReference w:type="default" r:id="rId14"/>
      <w:pgSz w:w="11906" w:h="16838" w:code="9"/>
      <w:pgMar w:top="426" w:right="991" w:bottom="720" w:left="720"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BEEF87" w14:textId="77777777" w:rsidR="00A77D48" w:rsidRDefault="00A77D48" w:rsidP="00E710C6">
      <w:r>
        <w:separator/>
      </w:r>
    </w:p>
  </w:endnote>
  <w:endnote w:type="continuationSeparator" w:id="0">
    <w:p w14:paraId="0D818404" w14:textId="77777777" w:rsidR="00A77D48" w:rsidRDefault="00A77D48" w:rsidP="00E71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437613"/>
      <w:docPartObj>
        <w:docPartGallery w:val="Page Numbers (Bottom of Page)"/>
        <w:docPartUnique/>
      </w:docPartObj>
    </w:sdtPr>
    <w:sdtEndPr>
      <w:rPr>
        <w:sz w:val="20"/>
      </w:rPr>
    </w:sdtEndPr>
    <w:sdtContent>
      <w:p w14:paraId="7556CFB7" w14:textId="77777777" w:rsidR="008A4D8C" w:rsidRPr="00680B55" w:rsidRDefault="008A4D8C">
        <w:pPr>
          <w:pStyle w:val="llb"/>
          <w:jc w:val="center"/>
          <w:rPr>
            <w:sz w:val="20"/>
          </w:rPr>
        </w:pPr>
        <w:r w:rsidRPr="00680B55">
          <w:rPr>
            <w:sz w:val="20"/>
          </w:rPr>
          <w:fldChar w:fldCharType="begin"/>
        </w:r>
        <w:r w:rsidRPr="00680B55">
          <w:rPr>
            <w:sz w:val="20"/>
          </w:rPr>
          <w:instrText>PAGE   \* MERGEFORMAT</w:instrText>
        </w:r>
        <w:r w:rsidRPr="00680B55">
          <w:rPr>
            <w:sz w:val="20"/>
          </w:rPr>
          <w:fldChar w:fldCharType="separate"/>
        </w:r>
        <w:r w:rsidR="004008ED">
          <w:rPr>
            <w:noProof/>
            <w:sz w:val="20"/>
          </w:rPr>
          <w:t>4</w:t>
        </w:r>
        <w:r w:rsidRPr="00680B55">
          <w:rPr>
            <w:sz w:val="20"/>
          </w:rPr>
          <w:fldChar w:fldCharType="end"/>
        </w:r>
      </w:p>
    </w:sdtContent>
  </w:sdt>
  <w:p w14:paraId="1E6B9DE3" w14:textId="77777777" w:rsidR="00A73AD4" w:rsidRDefault="00A73AD4">
    <w:pPr>
      <w:pStyle w:val="llb"/>
      <w:jc w:val="right"/>
      <w:rPr>
        <w:bC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EB354" w14:textId="77777777" w:rsidR="00A77D48" w:rsidRDefault="00A77D48" w:rsidP="00E710C6">
      <w:r>
        <w:separator/>
      </w:r>
    </w:p>
  </w:footnote>
  <w:footnote w:type="continuationSeparator" w:id="0">
    <w:p w14:paraId="59687CCF" w14:textId="77777777" w:rsidR="00A77D48" w:rsidRDefault="00A77D48" w:rsidP="00E710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03919"/>
    <w:multiLevelType w:val="hybridMultilevel"/>
    <w:tmpl w:val="00CCCC2A"/>
    <w:lvl w:ilvl="0" w:tplc="13E0E79C">
      <w:start w:val="1"/>
      <w:numFmt w:val="decimal"/>
      <w:lvlText w:val="%1.)"/>
      <w:lvlJc w:val="left"/>
      <w:pPr>
        <w:ind w:left="1407" w:hanging="84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1" w15:restartNumberingAfterBreak="0">
    <w:nsid w:val="15BD1EDB"/>
    <w:multiLevelType w:val="hybridMultilevel"/>
    <w:tmpl w:val="A348A5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8D558FB"/>
    <w:multiLevelType w:val="hybridMultilevel"/>
    <w:tmpl w:val="C934769E"/>
    <w:lvl w:ilvl="0" w:tplc="F65A9528">
      <w:start w:val="1"/>
      <w:numFmt w:val="decimal"/>
      <w:lvlText w:val="4.%1."/>
      <w:lvlJc w:val="left"/>
      <w:pPr>
        <w:ind w:left="644" w:hanging="360"/>
      </w:pPr>
      <w:rPr>
        <w:rFonts w:hint="default"/>
        <w:b w:val="0"/>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3" w15:restartNumberingAfterBreak="0">
    <w:nsid w:val="1DBE2A5A"/>
    <w:multiLevelType w:val="hybridMultilevel"/>
    <w:tmpl w:val="19C84B9C"/>
    <w:lvl w:ilvl="0" w:tplc="6D90CFB0">
      <w:start w:val="1"/>
      <w:numFmt w:val="decimal"/>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4" w15:restartNumberingAfterBreak="0">
    <w:nsid w:val="29207BD7"/>
    <w:multiLevelType w:val="hybridMultilevel"/>
    <w:tmpl w:val="57D89282"/>
    <w:lvl w:ilvl="0" w:tplc="24F42450">
      <w:start w:val="1"/>
      <w:numFmt w:val="bullet"/>
      <w:lvlText w:val="-"/>
      <w:lvlJc w:val="left"/>
      <w:pPr>
        <w:ind w:left="786" w:hanging="360"/>
      </w:pPr>
      <w:rPr>
        <w:rFonts w:ascii="Tahoma" w:eastAsia="Times New Roman" w:hAnsi="Tahoma" w:cs="Tahoma"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5" w15:restartNumberingAfterBreak="0">
    <w:nsid w:val="2D750FE5"/>
    <w:multiLevelType w:val="hybridMultilevel"/>
    <w:tmpl w:val="51B859E8"/>
    <w:lvl w:ilvl="0" w:tplc="250A5E2C">
      <w:numFmt w:val="bullet"/>
      <w:lvlText w:val="-"/>
      <w:lvlJc w:val="left"/>
      <w:pPr>
        <w:ind w:left="1287" w:hanging="360"/>
      </w:pPr>
      <w:rPr>
        <w:rFonts w:ascii="Times New Roman" w:eastAsia="Times New Roman" w:hAnsi="Times New Roman" w:cs="Times New Roman"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6" w15:restartNumberingAfterBreak="0">
    <w:nsid w:val="2D944FA1"/>
    <w:multiLevelType w:val="hybridMultilevel"/>
    <w:tmpl w:val="40C29D7A"/>
    <w:lvl w:ilvl="0" w:tplc="5C7429BE">
      <w:start w:val="1"/>
      <w:numFmt w:val="decimal"/>
      <w:lvlText w:val="2.1.%1."/>
      <w:lvlJc w:val="left"/>
      <w:pPr>
        <w:ind w:left="1636" w:hanging="360"/>
      </w:pPr>
      <w:rPr>
        <w:rFonts w:hint="default"/>
      </w:rPr>
    </w:lvl>
    <w:lvl w:ilvl="1" w:tplc="040E0019" w:tentative="1">
      <w:start w:val="1"/>
      <w:numFmt w:val="lowerLetter"/>
      <w:lvlText w:val="%2."/>
      <w:lvlJc w:val="left"/>
      <w:pPr>
        <w:ind w:left="2574" w:hanging="360"/>
      </w:pPr>
    </w:lvl>
    <w:lvl w:ilvl="2" w:tplc="040E001B" w:tentative="1">
      <w:start w:val="1"/>
      <w:numFmt w:val="lowerRoman"/>
      <w:lvlText w:val="%3."/>
      <w:lvlJc w:val="right"/>
      <w:pPr>
        <w:ind w:left="3294" w:hanging="180"/>
      </w:pPr>
    </w:lvl>
    <w:lvl w:ilvl="3" w:tplc="040E000F" w:tentative="1">
      <w:start w:val="1"/>
      <w:numFmt w:val="decimal"/>
      <w:lvlText w:val="%4."/>
      <w:lvlJc w:val="left"/>
      <w:pPr>
        <w:ind w:left="4014" w:hanging="360"/>
      </w:pPr>
    </w:lvl>
    <w:lvl w:ilvl="4" w:tplc="040E0019" w:tentative="1">
      <w:start w:val="1"/>
      <w:numFmt w:val="lowerLetter"/>
      <w:lvlText w:val="%5."/>
      <w:lvlJc w:val="left"/>
      <w:pPr>
        <w:ind w:left="4734" w:hanging="360"/>
      </w:pPr>
    </w:lvl>
    <w:lvl w:ilvl="5" w:tplc="040E001B" w:tentative="1">
      <w:start w:val="1"/>
      <w:numFmt w:val="lowerRoman"/>
      <w:lvlText w:val="%6."/>
      <w:lvlJc w:val="right"/>
      <w:pPr>
        <w:ind w:left="5454" w:hanging="180"/>
      </w:pPr>
    </w:lvl>
    <w:lvl w:ilvl="6" w:tplc="040E000F" w:tentative="1">
      <w:start w:val="1"/>
      <w:numFmt w:val="decimal"/>
      <w:lvlText w:val="%7."/>
      <w:lvlJc w:val="left"/>
      <w:pPr>
        <w:ind w:left="6174" w:hanging="360"/>
      </w:pPr>
    </w:lvl>
    <w:lvl w:ilvl="7" w:tplc="040E0019" w:tentative="1">
      <w:start w:val="1"/>
      <w:numFmt w:val="lowerLetter"/>
      <w:lvlText w:val="%8."/>
      <w:lvlJc w:val="left"/>
      <w:pPr>
        <w:ind w:left="6894" w:hanging="360"/>
      </w:pPr>
    </w:lvl>
    <w:lvl w:ilvl="8" w:tplc="040E001B" w:tentative="1">
      <w:start w:val="1"/>
      <w:numFmt w:val="lowerRoman"/>
      <w:lvlText w:val="%9."/>
      <w:lvlJc w:val="right"/>
      <w:pPr>
        <w:ind w:left="7614" w:hanging="180"/>
      </w:pPr>
    </w:lvl>
  </w:abstractNum>
  <w:abstractNum w:abstractNumId="7" w15:restartNumberingAfterBreak="0">
    <w:nsid w:val="355C4307"/>
    <w:multiLevelType w:val="hybridMultilevel"/>
    <w:tmpl w:val="A78411E0"/>
    <w:lvl w:ilvl="0" w:tplc="D0CCC9B4">
      <w:start w:val="4"/>
      <w:numFmt w:val="decimal"/>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8" w15:restartNumberingAfterBreak="0">
    <w:nsid w:val="50C858D9"/>
    <w:multiLevelType w:val="hybridMultilevel"/>
    <w:tmpl w:val="F2B25AD4"/>
    <w:lvl w:ilvl="0" w:tplc="DFE4D3E0">
      <w:start w:val="3"/>
      <w:numFmt w:val="bullet"/>
      <w:lvlText w:val="-"/>
      <w:lvlJc w:val="left"/>
      <w:pPr>
        <w:ind w:left="1636" w:hanging="360"/>
      </w:pPr>
      <w:rPr>
        <w:rFonts w:ascii="Times New Roman" w:eastAsia="Times New Roman" w:hAnsi="Times New Roman" w:cs="Times New Roman" w:hint="default"/>
      </w:rPr>
    </w:lvl>
    <w:lvl w:ilvl="1" w:tplc="040E0003" w:tentative="1">
      <w:start w:val="1"/>
      <w:numFmt w:val="bullet"/>
      <w:lvlText w:val="o"/>
      <w:lvlJc w:val="left"/>
      <w:pPr>
        <w:ind w:left="2356" w:hanging="360"/>
      </w:pPr>
      <w:rPr>
        <w:rFonts w:ascii="Courier New" w:hAnsi="Courier New" w:cs="Courier New" w:hint="default"/>
      </w:rPr>
    </w:lvl>
    <w:lvl w:ilvl="2" w:tplc="040E0005" w:tentative="1">
      <w:start w:val="1"/>
      <w:numFmt w:val="bullet"/>
      <w:lvlText w:val=""/>
      <w:lvlJc w:val="left"/>
      <w:pPr>
        <w:ind w:left="3076" w:hanging="360"/>
      </w:pPr>
      <w:rPr>
        <w:rFonts w:ascii="Wingdings" w:hAnsi="Wingdings" w:hint="default"/>
      </w:rPr>
    </w:lvl>
    <w:lvl w:ilvl="3" w:tplc="040E0001" w:tentative="1">
      <w:start w:val="1"/>
      <w:numFmt w:val="bullet"/>
      <w:lvlText w:val=""/>
      <w:lvlJc w:val="left"/>
      <w:pPr>
        <w:ind w:left="3796" w:hanging="360"/>
      </w:pPr>
      <w:rPr>
        <w:rFonts w:ascii="Symbol" w:hAnsi="Symbol" w:hint="default"/>
      </w:rPr>
    </w:lvl>
    <w:lvl w:ilvl="4" w:tplc="040E0003" w:tentative="1">
      <w:start w:val="1"/>
      <w:numFmt w:val="bullet"/>
      <w:lvlText w:val="o"/>
      <w:lvlJc w:val="left"/>
      <w:pPr>
        <w:ind w:left="4516" w:hanging="360"/>
      </w:pPr>
      <w:rPr>
        <w:rFonts w:ascii="Courier New" w:hAnsi="Courier New" w:cs="Courier New" w:hint="default"/>
      </w:rPr>
    </w:lvl>
    <w:lvl w:ilvl="5" w:tplc="040E0005" w:tentative="1">
      <w:start w:val="1"/>
      <w:numFmt w:val="bullet"/>
      <w:lvlText w:val=""/>
      <w:lvlJc w:val="left"/>
      <w:pPr>
        <w:ind w:left="5236" w:hanging="360"/>
      </w:pPr>
      <w:rPr>
        <w:rFonts w:ascii="Wingdings" w:hAnsi="Wingdings" w:hint="default"/>
      </w:rPr>
    </w:lvl>
    <w:lvl w:ilvl="6" w:tplc="040E0001" w:tentative="1">
      <w:start w:val="1"/>
      <w:numFmt w:val="bullet"/>
      <w:lvlText w:val=""/>
      <w:lvlJc w:val="left"/>
      <w:pPr>
        <w:ind w:left="5956" w:hanging="360"/>
      </w:pPr>
      <w:rPr>
        <w:rFonts w:ascii="Symbol" w:hAnsi="Symbol" w:hint="default"/>
      </w:rPr>
    </w:lvl>
    <w:lvl w:ilvl="7" w:tplc="040E0003" w:tentative="1">
      <w:start w:val="1"/>
      <w:numFmt w:val="bullet"/>
      <w:lvlText w:val="o"/>
      <w:lvlJc w:val="left"/>
      <w:pPr>
        <w:ind w:left="6676" w:hanging="360"/>
      </w:pPr>
      <w:rPr>
        <w:rFonts w:ascii="Courier New" w:hAnsi="Courier New" w:cs="Courier New" w:hint="default"/>
      </w:rPr>
    </w:lvl>
    <w:lvl w:ilvl="8" w:tplc="040E0005" w:tentative="1">
      <w:start w:val="1"/>
      <w:numFmt w:val="bullet"/>
      <w:lvlText w:val=""/>
      <w:lvlJc w:val="left"/>
      <w:pPr>
        <w:ind w:left="7396" w:hanging="360"/>
      </w:pPr>
      <w:rPr>
        <w:rFonts w:ascii="Wingdings" w:hAnsi="Wingdings" w:hint="default"/>
      </w:rPr>
    </w:lvl>
  </w:abstractNum>
  <w:abstractNum w:abstractNumId="9" w15:restartNumberingAfterBreak="0">
    <w:nsid w:val="51FD22D6"/>
    <w:multiLevelType w:val="hybridMultilevel"/>
    <w:tmpl w:val="51B037C0"/>
    <w:lvl w:ilvl="0" w:tplc="2638BA7A">
      <w:start w:val="1"/>
      <w:numFmt w:val="decimal"/>
      <w:lvlText w:val="6.%1."/>
      <w:lvlJc w:val="left"/>
      <w:pPr>
        <w:ind w:left="720" w:hanging="360"/>
      </w:pPr>
      <w:rPr>
        <w:rFonts w:hint="default"/>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21418FC"/>
    <w:multiLevelType w:val="hybridMultilevel"/>
    <w:tmpl w:val="AC581B18"/>
    <w:lvl w:ilvl="0" w:tplc="D93C7158">
      <w:start w:val="1"/>
      <w:numFmt w:val="decimal"/>
      <w:lvlText w:val="2.2.%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E59445C"/>
    <w:multiLevelType w:val="hybridMultilevel"/>
    <w:tmpl w:val="9A16CB5C"/>
    <w:lvl w:ilvl="0" w:tplc="5C7429BE">
      <w:start w:val="1"/>
      <w:numFmt w:val="decimal"/>
      <w:lvlText w:val="2.1.%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608D4CB0"/>
    <w:multiLevelType w:val="hybridMultilevel"/>
    <w:tmpl w:val="9A960030"/>
    <w:lvl w:ilvl="0" w:tplc="DB500E52">
      <w:start w:val="1"/>
      <w:numFmt w:val="decimal"/>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13" w15:restartNumberingAfterBreak="0">
    <w:nsid w:val="64A54CEB"/>
    <w:multiLevelType w:val="multilevel"/>
    <w:tmpl w:val="98326458"/>
    <w:lvl w:ilvl="0">
      <w:start w:val="2"/>
      <w:numFmt w:val="decimal"/>
      <w:lvlText w:val="%1"/>
      <w:lvlJc w:val="left"/>
      <w:pPr>
        <w:ind w:left="960" w:hanging="960"/>
      </w:pPr>
      <w:rPr>
        <w:rFonts w:hint="default"/>
        <w:b/>
      </w:rPr>
    </w:lvl>
    <w:lvl w:ilvl="1">
      <w:start w:val="11"/>
      <w:numFmt w:val="decimalZero"/>
      <w:lvlText w:val="%1.%2"/>
      <w:lvlJc w:val="left"/>
      <w:pPr>
        <w:ind w:left="1527" w:hanging="960"/>
      </w:pPr>
      <w:rPr>
        <w:rFonts w:hint="default"/>
        <w:b/>
      </w:rPr>
    </w:lvl>
    <w:lvl w:ilvl="2">
      <w:start w:val="942"/>
      <w:numFmt w:val="decimal"/>
      <w:lvlText w:val="%1.%2.%3"/>
      <w:lvlJc w:val="left"/>
      <w:pPr>
        <w:ind w:left="2094" w:hanging="960"/>
      </w:pPr>
      <w:rPr>
        <w:rFonts w:hint="default"/>
        <w:b/>
      </w:rPr>
    </w:lvl>
    <w:lvl w:ilvl="3">
      <w:start w:val="1"/>
      <w:numFmt w:val="decimal"/>
      <w:lvlText w:val="%1.%2.%3.%4"/>
      <w:lvlJc w:val="left"/>
      <w:pPr>
        <w:ind w:left="2661" w:hanging="96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14" w15:restartNumberingAfterBreak="0">
    <w:nsid w:val="6D534DEE"/>
    <w:multiLevelType w:val="multilevel"/>
    <w:tmpl w:val="CDDACA84"/>
    <w:lvl w:ilvl="0">
      <w:start w:val="1"/>
      <w:numFmt w:val="decimal"/>
      <w:lvlText w:val="%1."/>
      <w:lvlJc w:val="left"/>
      <w:pPr>
        <w:ind w:left="360" w:hanging="360"/>
      </w:pPr>
      <w:rPr>
        <w:rFonts w:hint="default"/>
      </w:rPr>
    </w:lvl>
    <w:lvl w:ilvl="1">
      <w:start w:val="1"/>
      <w:numFmt w:val="decimal"/>
      <w:lvlText w:val="%1.%2."/>
      <w:lvlJc w:val="left"/>
      <w:pPr>
        <w:ind w:left="1854" w:hanging="36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202" w:hanging="72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752" w:hanging="1800"/>
      </w:pPr>
      <w:rPr>
        <w:rFonts w:hint="default"/>
      </w:rPr>
    </w:lvl>
  </w:abstractNum>
  <w:abstractNum w:abstractNumId="15" w15:restartNumberingAfterBreak="0">
    <w:nsid w:val="6D7C6F9F"/>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3A97C94"/>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8A94CCA"/>
    <w:multiLevelType w:val="hybridMultilevel"/>
    <w:tmpl w:val="4112D1D0"/>
    <w:lvl w:ilvl="0" w:tplc="C48CA366">
      <w:start w:val="1"/>
      <w:numFmt w:val="decimal"/>
      <w:lvlText w:val="2.2.%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1"/>
  </w:num>
  <w:num w:numId="2">
    <w:abstractNumId w:val="17"/>
  </w:num>
  <w:num w:numId="3">
    <w:abstractNumId w:val="2"/>
  </w:num>
  <w:num w:numId="4">
    <w:abstractNumId w:val="9"/>
  </w:num>
  <w:num w:numId="5">
    <w:abstractNumId w:val="13"/>
  </w:num>
  <w:num w:numId="6">
    <w:abstractNumId w:val="6"/>
  </w:num>
  <w:num w:numId="7">
    <w:abstractNumId w:val="10"/>
  </w:num>
  <w:num w:numId="8">
    <w:abstractNumId w:val="4"/>
  </w:num>
  <w:num w:numId="9">
    <w:abstractNumId w:val="1"/>
  </w:num>
  <w:num w:numId="10">
    <w:abstractNumId w:val="0"/>
  </w:num>
  <w:num w:numId="11">
    <w:abstractNumId w:val="14"/>
  </w:num>
  <w:num w:numId="12">
    <w:abstractNumId w:val="12"/>
  </w:num>
  <w:num w:numId="13">
    <w:abstractNumId w:val="5"/>
  </w:num>
  <w:num w:numId="14">
    <w:abstractNumId w:val="3"/>
  </w:num>
  <w:num w:numId="15">
    <w:abstractNumId w:val="7"/>
  </w:num>
  <w:num w:numId="16">
    <w:abstractNumId w:val="8"/>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15A"/>
    <w:rsid w:val="00002179"/>
    <w:rsid w:val="000063C9"/>
    <w:rsid w:val="00006B3A"/>
    <w:rsid w:val="00012FEE"/>
    <w:rsid w:val="00013D0C"/>
    <w:rsid w:val="00014D4A"/>
    <w:rsid w:val="00020FE3"/>
    <w:rsid w:val="00022731"/>
    <w:rsid w:val="000243BE"/>
    <w:rsid w:val="00030A01"/>
    <w:rsid w:val="00032D25"/>
    <w:rsid w:val="000351C6"/>
    <w:rsid w:val="00037964"/>
    <w:rsid w:val="00052AEA"/>
    <w:rsid w:val="00054BE4"/>
    <w:rsid w:val="00062ED6"/>
    <w:rsid w:val="0008776A"/>
    <w:rsid w:val="0009033E"/>
    <w:rsid w:val="000905B8"/>
    <w:rsid w:val="00092057"/>
    <w:rsid w:val="000923CA"/>
    <w:rsid w:val="0009485C"/>
    <w:rsid w:val="0009530E"/>
    <w:rsid w:val="0009541E"/>
    <w:rsid w:val="000973E6"/>
    <w:rsid w:val="000A15F9"/>
    <w:rsid w:val="000A286F"/>
    <w:rsid w:val="000A412A"/>
    <w:rsid w:val="000A6DD9"/>
    <w:rsid w:val="000B3147"/>
    <w:rsid w:val="000B5EE0"/>
    <w:rsid w:val="000B5F39"/>
    <w:rsid w:val="000B7732"/>
    <w:rsid w:val="000C0F71"/>
    <w:rsid w:val="000C4753"/>
    <w:rsid w:val="000C550D"/>
    <w:rsid w:val="000C7C9E"/>
    <w:rsid w:val="000D0A07"/>
    <w:rsid w:val="000D140E"/>
    <w:rsid w:val="000D43F9"/>
    <w:rsid w:val="000E0144"/>
    <w:rsid w:val="000E45BD"/>
    <w:rsid w:val="000F525D"/>
    <w:rsid w:val="000F5F42"/>
    <w:rsid w:val="000F6E7E"/>
    <w:rsid w:val="00101C20"/>
    <w:rsid w:val="00103110"/>
    <w:rsid w:val="00103CB6"/>
    <w:rsid w:val="001125D8"/>
    <w:rsid w:val="001209EE"/>
    <w:rsid w:val="00120C78"/>
    <w:rsid w:val="001210B1"/>
    <w:rsid w:val="0012283C"/>
    <w:rsid w:val="00122E0F"/>
    <w:rsid w:val="0012434E"/>
    <w:rsid w:val="00135C9B"/>
    <w:rsid w:val="00137836"/>
    <w:rsid w:val="001401CD"/>
    <w:rsid w:val="001434DD"/>
    <w:rsid w:val="00157626"/>
    <w:rsid w:val="0016001A"/>
    <w:rsid w:val="001604B6"/>
    <w:rsid w:val="00162B11"/>
    <w:rsid w:val="00163B54"/>
    <w:rsid w:val="00165AC6"/>
    <w:rsid w:val="00165DDA"/>
    <w:rsid w:val="001728A8"/>
    <w:rsid w:val="00173EE4"/>
    <w:rsid w:val="00173F00"/>
    <w:rsid w:val="00175712"/>
    <w:rsid w:val="00176625"/>
    <w:rsid w:val="001A11D7"/>
    <w:rsid w:val="001A1297"/>
    <w:rsid w:val="001A7012"/>
    <w:rsid w:val="001A77ED"/>
    <w:rsid w:val="001B3D0B"/>
    <w:rsid w:val="001C177B"/>
    <w:rsid w:val="001C32C1"/>
    <w:rsid w:val="001D15DA"/>
    <w:rsid w:val="001E59EC"/>
    <w:rsid w:val="001E610F"/>
    <w:rsid w:val="001E7C49"/>
    <w:rsid w:val="001F76CA"/>
    <w:rsid w:val="0020258B"/>
    <w:rsid w:val="002025C6"/>
    <w:rsid w:val="00203B29"/>
    <w:rsid w:val="002043C7"/>
    <w:rsid w:val="00205DFA"/>
    <w:rsid w:val="00206275"/>
    <w:rsid w:val="00210EC3"/>
    <w:rsid w:val="002233FA"/>
    <w:rsid w:val="0022545E"/>
    <w:rsid w:val="00232293"/>
    <w:rsid w:val="00235B30"/>
    <w:rsid w:val="00236474"/>
    <w:rsid w:val="0023758F"/>
    <w:rsid w:val="00245323"/>
    <w:rsid w:val="00246551"/>
    <w:rsid w:val="00251267"/>
    <w:rsid w:val="00252417"/>
    <w:rsid w:val="00260C7A"/>
    <w:rsid w:val="00263718"/>
    <w:rsid w:val="00272015"/>
    <w:rsid w:val="00273A5A"/>
    <w:rsid w:val="00276573"/>
    <w:rsid w:val="00297E3E"/>
    <w:rsid w:val="002A17E4"/>
    <w:rsid w:val="002A337E"/>
    <w:rsid w:val="002B2C14"/>
    <w:rsid w:val="002B43F2"/>
    <w:rsid w:val="002B6B90"/>
    <w:rsid w:val="002C250D"/>
    <w:rsid w:val="002C4054"/>
    <w:rsid w:val="002C515A"/>
    <w:rsid w:val="002C7A48"/>
    <w:rsid w:val="002D1D58"/>
    <w:rsid w:val="002D6993"/>
    <w:rsid w:val="002F025B"/>
    <w:rsid w:val="002F1DD0"/>
    <w:rsid w:val="00300B63"/>
    <w:rsid w:val="00304055"/>
    <w:rsid w:val="00305789"/>
    <w:rsid w:val="00310F51"/>
    <w:rsid w:val="00312637"/>
    <w:rsid w:val="00312934"/>
    <w:rsid w:val="00315493"/>
    <w:rsid w:val="003162FD"/>
    <w:rsid w:val="00316A9A"/>
    <w:rsid w:val="00326D4B"/>
    <w:rsid w:val="00332783"/>
    <w:rsid w:val="00336BF7"/>
    <w:rsid w:val="00342A6D"/>
    <w:rsid w:val="0034384F"/>
    <w:rsid w:val="0034595F"/>
    <w:rsid w:val="0035178D"/>
    <w:rsid w:val="00351E6D"/>
    <w:rsid w:val="00353773"/>
    <w:rsid w:val="003611DB"/>
    <w:rsid w:val="00372BF0"/>
    <w:rsid w:val="003801D6"/>
    <w:rsid w:val="003828A8"/>
    <w:rsid w:val="00396A36"/>
    <w:rsid w:val="003A14CF"/>
    <w:rsid w:val="003A41F8"/>
    <w:rsid w:val="003B1853"/>
    <w:rsid w:val="003B2DFD"/>
    <w:rsid w:val="003B36AE"/>
    <w:rsid w:val="003B6D82"/>
    <w:rsid w:val="003B78A0"/>
    <w:rsid w:val="003C2145"/>
    <w:rsid w:val="003D54FC"/>
    <w:rsid w:val="003E15C4"/>
    <w:rsid w:val="003E22BD"/>
    <w:rsid w:val="003E4751"/>
    <w:rsid w:val="003F51CE"/>
    <w:rsid w:val="0040045A"/>
    <w:rsid w:val="004008ED"/>
    <w:rsid w:val="00410E23"/>
    <w:rsid w:val="00414C84"/>
    <w:rsid w:val="0042340C"/>
    <w:rsid w:val="00424010"/>
    <w:rsid w:val="00432980"/>
    <w:rsid w:val="004331B0"/>
    <w:rsid w:val="0043526A"/>
    <w:rsid w:val="00451D59"/>
    <w:rsid w:val="00453E9E"/>
    <w:rsid w:val="00463C4F"/>
    <w:rsid w:val="00476891"/>
    <w:rsid w:val="00482447"/>
    <w:rsid w:val="0048641D"/>
    <w:rsid w:val="00486E7B"/>
    <w:rsid w:val="00495399"/>
    <w:rsid w:val="004967E6"/>
    <w:rsid w:val="004A1431"/>
    <w:rsid w:val="004A1984"/>
    <w:rsid w:val="004B159F"/>
    <w:rsid w:val="004D7E98"/>
    <w:rsid w:val="004F1BE1"/>
    <w:rsid w:val="00507E39"/>
    <w:rsid w:val="005139AA"/>
    <w:rsid w:val="005174F0"/>
    <w:rsid w:val="00533831"/>
    <w:rsid w:val="00533CF3"/>
    <w:rsid w:val="00535024"/>
    <w:rsid w:val="00536095"/>
    <w:rsid w:val="00542F7B"/>
    <w:rsid w:val="00553577"/>
    <w:rsid w:val="00555133"/>
    <w:rsid w:val="00561B83"/>
    <w:rsid w:val="0056319E"/>
    <w:rsid w:val="005654AE"/>
    <w:rsid w:val="00570D9F"/>
    <w:rsid w:val="00572A3C"/>
    <w:rsid w:val="00575D78"/>
    <w:rsid w:val="0058123A"/>
    <w:rsid w:val="00583A0C"/>
    <w:rsid w:val="00591E7C"/>
    <w:rsid w:val="005B065C"/>
    <w:rsid w:val="005B2224"/>
    <w:rsid w:val="005D1E2F"/>
    <w:rsid w:val="005D6C8C"/>
    <w:rsid w:val="005E1E5D"/>
    <w:rsid w:val="005E501B"/>
    <w:rsid w:val="005F2AB6"/>
    <w:rsid w:val="00603082"/>
    <w:rsid w:val="00604BCF"/>
    <w:rsid w:val="0060549A"/>
    <w:rsid w:val="0060683D"/>
    <w:rsid w:val="006121C3"/>
    <w:rsid w:val="00621266"/>
    <w:rsid w:val="0062393A"/>
    <w:rsid w:val="0062418C"/>
    <w:rsid w:val="006308C6"/>
    <w:rsid w:val="00637FE2"/>
    <w:rsid w:val="00642431"/>
    <w:rsid w:val="00652255"/>
    <w:rsid w:val="00653667"/>
    <w:rsid w:val="00655B1B"/>
    <w:rsid w:val="00661169"/>
    <w:rsid w:val="00667F24"/>
    <w:rsid w:val="006715EE"/>
    <w:rsid w:val="00680B55"/>
    <w:rsid w:val="00682B58"/>
    <w:rsid w:val="00683006"/>
    <w:rsid w:val="0068571D"/>
    <w:rsid w:val="00686D08"/>
    <w:rsid w:val="00694E9A"/>
    <w:rsid w:val="00695089"/>
    <w:rsid w:val="0069787B"/>
    <w:rsid w:val="006B2A14"/>
    <w:rsid w:val="006B4CE4"/>
    <w:rsid w:val="006B5ECE"/>
    <w:rsid w:val="006B6761"/>
    <w:rsid w:val="006B6BCF"/>
    <w:rsid w:val="006C3141"/>
    <w:rsid w:val="006D2E3A"/>
    <w:rsid w:val="006D53B9"/>
    <w:rsid w:val="006E4622"/>
    <w:rsid w:val="006E6C2B"/>
    <w:rsid w:val="006F7848"/>
    <w:rsid w:val="007032A7"/>
    <w:rsid w:val="007043A5"/>
    <w:rsid w:val="00706B84"/>
    <w:rsid w:val="00711218"/>
    <w:rsid w:val="00715F67"/>
    <w:rsid w:val="007278BD"/>
    <w:rsid w:val="007301A0"/>
    <w:rsid w:val="00746260"/>
    <w:rsid w:val="00747FEC"/>
    <w:rsid w:val="0075184D"/>
    <w:rsid w:val="00755838"/>
    <w:rsid w:val="00757127"/>
    <w:rsid w:val="007579D4"/>
    <w:rsid w:val="00757B13"/>
    <w:rsid w:val="0078088D"/>
    <w:rsid w:val="00781B42"/>
    <w:rsid w:val="00783916"/>
    <w:rsid w:val="007A6FCF"/>
    <w:rsid w:val="007B224F"/>
    <w:rsid w:val="007B2FC5"/>
    <w:rsid w:val="007C0801"/>
    <w:rsid w:val="007C6C12"/>
    <w:rsid w:val="007D0AE5"/>
    <w:rsid w:val="007D141C"/>
    <w:rsid w:val="007D3634"/>
    <w:rsid w:val="007D6840"/>
    <w:rsid w:val="007E5078"/>
    <w:rsid w:val="007E6D8B"/>
    <w:rsid w:val="008008A7"/>
    <w:rsid w:val="00802DC1"/>
    <w:rsid w:val="008031C4"/>
    <w:rsid w:val="008041DA"/>
    <w:rsid w:val="0080681D"/>
    <w:rsid w:val="008107B0"/>
    <w:rsid w:val="00814713"/>
    <w:rsid w:val="00814810"/>
    <w:rsid w:val="00816075"/>
    <w:rsid w:val="00816205"/>
    <w:rsid w:val="00823A00"/>
    <w:rsid w:val="008370F2"/>
    <w:rsid w:val="00845B64"/>
    <w:rsid w:val="00850D6B"/>
    <w:rsid w:val="00854D27"/>
    <w:rsid w:val="008613D1"/>
    <w:rsid w:val="008654DD"/>
    <w:rsid w:val="008767B6"/>
    <w:rsid w:val="00882E8F"/>
    <w:rsid w:val="00883557"/>
    <w:rsid w:val="00885914"/>
    <w:rsid w:val="008934B9"/>
    <w:rsid w:val="008973AC"/>
    <w:rsid w:val="008A0B24"/>
    <w:rsid w:val="008A4CBA"/>
    <w:rsid w:val="008A4D8C"/>
    <w:rsid w:val="008A77EC"/>
    <w:rsid w:val="008B2FB9"/>
    <w:rsid w:val="008B4B0B"/>
    <w:rsid w:val="008B4F3F"/>
    <w:rsid w:val="008B51E4"/>
    <w:rsid w:val="008B7708"/>
    <w:rsid w:val="008C57FE"/>
    <w:rsid w:val="008C6F34"/>
    <w:rsid w:val="008D16AE"/>
    <w:rsid w:val="008D3F20"/>
    <w:rsid w:val="008E0233"/>
    <w:rsid w:val="008E4266"/>
    <w:rsid w:val="008F1038"/>
    <w:rsid w:val="00901043"/>
    <w:rsid w:val="00905021"/>
    <w:rsid w:val="00907C22"/>
    <w:rsid w:val="00911C38"/>
    <w:rsid w:val="00922C87"/>
    <w:rsid w:val="00926BCF"/>
    <w:rsid w:val="00936E1D"/>
    <w:rsid w:val="00940159"/>
    <w:rsid w:val="00942E82"/>
    <w:rsid w:val="0094438D"/>
    <w:rsid w:val="00946902"/>
    <w:rsid w:val="00950BC8"/>
    <w:rsid w:val="00953A0E"/>
    <w:rsid w:val="009556BF"/>
    <w:rsid w:val="009558C4"/>
    <w:rsid w:val="00963DB8"/>
    <w:rsid w:val="00967A70"/>
    <w:rsid w:val="009718EE"/>
    <w:rsid w:val="0097367B"/>
    <w:rsid w:val="00977851"/>
    <w:rsid w:val="009805DF"/>
    <w:rsid w:val="009844BA"/>
    <w:rsid w:val="00992D5A"/>
    <w:rsid w:val="009943EB"/>
    <w:rsid w:val="009A3640"/>
    <w:rsid w:val="009A7820"/>
    <w:rsid w:val="009B41D7"/>
    <w:rsid w:val="009B5D1E"/>
    <w:rsid w:val="009C0451"/>
    <w:rsid w:val="009C7807"/>
    <w:rsid w:val="009D1C8A"/>
    <w:rsid w:val="009D1F04"/>
    <w:rsid w:val="009D3D53"/>
    <w:rsid w:val="009E048B"/>
    <w:rsid w:val="009E049B"/>
    <w:rsid w:val="009E26E6"/>
    <w:rsid w:val="009E3AB0"/>
    <w:rsid w:val="009E43EF"/>
    <w:rsid w:val="009E4729"/>
    <w:rsid w:val="009E4D7E"/>
    <w:rsid w:val="009E4DF8"/>
    <w:rsid w:val="009E654F"/>
    <w:rsid w:val="009E685E"/>
    <w:rsid w:val="009F082B"/>
    <w:rsid w:val="009F11A2"/>
    <w:rsid w:val="00A02B5B"/>
    <w:rsid w:val="00A043E5"/>
    <w:rsid w:val="00A103C7"/>
    <w:rsid w:val="00A13EBB"/>
    <w:rsid w:val="00A1463E"/>
    <w:rsid w:val="00A153D9"/>
    <w:rsid w:val="00A227AF"/>
    <w:rsid w:val="00A276AC"/>
    <w:rsid w:val="00A32F33"/>
    <w:rsid w:val="00A351DA"/>
    <w:rsid w:val="00A35E23"/>
    <w:rsid w:val="00A37909"/>
    <w:rsid w:val="00A4282B"/>
    <w:rsid w:val="00A471B8"/>
    <w:rsid w:val="00A475F3"/>
    <w:rsid w:val="00A56D41"/>
    <w:rsid w:val="00A578DA"/>
    <w:rsid w:val="00A636BA"/>
    <w:rsid w:val="00A63D15"/>
    <w:rsid w:val="00A66FFF"/>
    <w:rsid w:val="00A7369A"/>
    <w:rsid w:val="00A73AD4"/>
    <w:rsid w:val="00A77D48"/>
    <w:rsid w:val="00A81FAE"/>
    <w:rsid w:val="00A850D1"/>
    <w:rsid w:val="00A85EBA"/>
    <w:rsid w:val="00A96C3E"/>
    <w:rsid w:val="00AA227D"/>
    <w:rsid w:val="00AA2C4A"/>
    <w:rsid w:val="00AA319D"/>
    <w:rsid w:val="00AB1246"/>
    <w:rsid w:val="00AB1B6B"/>
    <w:rsid w:val="00AB6C73"/>
    <w:rsid w:val="00AC31EE"/>
    <w:rsid w:val="00AC44AE"/>
    <w:rsid w:val="00AC5B4F"/>
    <w:rsid w:val="00AC7153"/>
    <w:rsid w:val="00AD530D"/>
    <w:rsid w:val="00AE0165"/>
    <w:rsid w:val="00AE5E97"/>
    <w:rsid w:val="00AE6CD2"/>
    <w:rsid w:val="00AF6CCB"/>
    <w:rsid w:val="00B111AB"/>
    <w:rsid w:val="00B14FB5"/>
    <w:rsid w:val="00B21E75"/>
    <w:rsid w:val="00B24273"/>
    <w:rsid w:val="00B27FC5"/>
    <w:rsid w:val="00B30C57"/>
    <w:rsid w:val="00B31235"/>
    <w:rsid w:val="00B34961"/>
    <w:rsid w:val="00B36631"/>
    <w:rsid w:val="00B408BA"/>
    <w:rsid w:val="00B472F6"/>
    <w:rsid w:val="00B52B51"/>
    <w:rsid w:val="00B77D1C"/>
    <w:rsid w:val="00B90264"/>
    <w:rsid w:val="00B95E7E"/>
    <w:rsid w:val="00B95F8B"/>
    <w:rsid w:val="00BA0CD8"/>
    <w:rsid w:val="00BA508F"/>
    <w:rsid w:val="00BA6557"/>
    <w:rsid w:val="00BB00AD"/>
    <w:rsid w:val="00BB2F92"/>
    <w:rsid w:val="00BB3230"/>
    <w:rsid w:val="00BC04CA"/>
    <w:rsid w:val="00BC5687"/>
    <w:rsid w:val="00BD13F4"/>
    <w:rsid w:val="00BD1C97"/>
    <w:rsid w:val="00BE3FC4"/>
    <w:rsid w:val="00BE4EA3"/>
    <w:rsid w:val="00BF5617"/>
    <w:rsid w:val="00C02F7B"/>
    <w:rsid w:val="00C1424E"/>
    <w:rsid w:val="00C1753A"/>
    <w:rsid w:val="00C34A34"/>
    <w:rsid w:val="00C3759D"/>
    <w:rsid w:val="00C4168E"/>
    <w:rsid w:val="00C4209E"/>
    <w:rsid w:val="00C43A67"/>
    <w:rsid w:val="00C451DB"/>
    <w:rsid w:val="00C46E9B"/>
    <w:rsid w:val="00C53753"/>
    <w:rsid w:val="00C55B5C"/>
    <w:rsid w:val="00C70034"/>
    <w:rsid w:val="00C70350"/>
    <w:rsid w:val="00C73738"/>
    <w:rsid w:val="00C74A4B"/>
    <w:rsid w:val="00C771AB"/>
    <w:rsid w:val="00C77D10"/>
    <w:rsid w:val="00C85142"/>
    <w:rsid w:val="00C86526"/>
    <w:rsid w:val="00C9043C"/>
    <w:rsid w:val="00C91AB5"/>
    <w:rsid w:val="00C964BA"/>
    <w:rsid w:val="00C96679"/>
    <w:rsid w:val="00CA43AE"/>
    <w:rsid w:val="00CB04A9"/>
    <w:rsid w:val="00CB42B0"/>
    <w:rsid w:val="00CB5BB1"/>
    <w:rsid w:val="00CB661A"/>
    <w:rsid w:val="00CB6B71"/>
    <w:rsid w:val="00CB776A"/>
    <w:rsid w:val="00CC397F"/>
    <w:rsid w:val="00CC7877"/>
    <w:rsid w:val="00CD1FD2"/>
    <w:rsid w:val="00CF7560"/>
    <w:rsid w:val="00D156C4"/>
    <w:rsid w:val="00D20F3B"/>
    <w:rsid w:val="00D22024"/>
    <w:rsid w:val="00D301BD"/>
    <w:rsid w:val="00D4073E"/>
    <w:rsid w:val="00D43627"/>
    <w:rsid w:val="00D44A75"/>
    <w:rsid w:val="00D4583D"/>
    <w:rsid w:val="00D579B6"/>
    <w:rsid w:val="00D76D6C"/>
    <w:rsid w:val="00D80543"/>
    <w:rsid w:val="00D8529E"/>
    <w:rsid w:val="00DA2BC6"/>
    <w:rsid w:val="00DB4B3C"/>
    <w:rsid w:val="00DC367E"/>
    <w:rsid w:val="00DC6824"/>
    <w:rsid w:val="00DD2219"/>
    <w:rsid w:val="00DE366D"/>
    <w:rsid w:val="00DF599F"/>
    <w:rsid w:val="00DF5E8C"/>
    <w:rsid w:val="00E01EA5"/>
    <w:rsid w:val="00E03DFD"/>
    <w:rsid w:val="00E05FB2"/>
    <w:rsid w:val="00E076E4"/>
    <w:rsid w:val="00E13CBA"/>
    <w:rsid w:val="00E16287"/>
    <w:rsid w:val="00E22C35"/>
    <w:rsid w:val="00E23879"/>
    <w:rsid w:val="00E31EF3"/>
    <w:rsid w:val="00E41D1E"/>
    <w:rsid w:val="00E45D53"/>
    <w:rsid w:val="00E51B5C"/>
    <w:rsid w:val="00E66075"/>
    <w:rsid w:val="00E710C6"/>
    <w:rsid w:val="00E715BD"/>
    <w:rsid w:val="00E76A9A"/>
    <w:rsid w:val="00E8047C"/>
    <w:rsid w:val="00E844F9"/>
    <w:rsid w:val="00E87664"/>
    <w:rsid w:val="00E974EF"/>
    <w:rsid w:val="00EA1A53"/>
    <w:rsid w:val="00EA2EF4"/>
    <w:rsid w:val="00EA6BDF"/>
    <w:rsid w:val="00EB49D9"/>
    <w:rsid w:val="00EC3091"/>
    <w:rsid w:val="00EC3CB6"/>
    <w:rsid w:val="00EC4C54"/>
    <w:rsid w:val="00ED160B"/>
    <w:rsid w:val="00ED3D94"/>
    <w:rsid w:val="00ED4406"/>
    <w:rsid w:val="00ED545E"/>
    <w:rsid w:val="00ED6D6C"/>
    <w:rsid w:val="00EE28F4"/>
    <w:rsid w:val="00EF10AD"/>
    <w:rsid w:val="00EF3670"/>
    <w:rsid w:val="00EF4E36"/>
    <w:rsid w:val="00EF7DF6"/>
    <w:rsid w:val="00F00259"/>
    <w:rsid w:val="00F00C2E"/>
    <w:rsid w:val="00F01CFE"/>
    <w:rsid w:val="00F114C1"/>
    <w:rsid w:val="00F1175D"/>
    <w:rsid w:val="00F11FB5"/>
    <w:rsid w:val="00F1296C"/>
    <w:rsid w:val="00F30F9B"/>
    <w:rsid w:val="00F33D3D"/>
    <w:rsid w:val="00F36438"/>
    <w:rsid w:val="00F40CB4"/>
    <w:rsid w:val="00F41B77"/>
    <w:rsid w:val="00F42E70"/>
    <w:rsid w:val="00F468AF"/>
    <w:rsid w:val="00F478D1"/>
    <w:rsid w:val="00F56580"/>
    <w:rsid w:val="00F572F6"/>
    <w:rsid w:val="00F72C8C"/>
    <w:rsid w:val="00F84AEF"/>
    <w:rsid w:val="00F97DBF"/>
    <w:rsid w:val="00FA0D73"/>
    <w:rsid w:val="00FB13A4"/>
    <w:rsid w:val="00FB281A"/>
    <w:rsid w:val="00FB3982"/>
    <w:rsid w:val="00FB3DC3"/>
    <w:rsid w:val="00FB5632"/>
    <w:rsid w:val="00FB738E"/>
    <w:rsid w:val="00FC036E"/>
    <w:rsid w:val="00FC0917"/>
    <w:rsid w:val="00FC1A33"/>
    <w:rsid w:val="00FC3AD4"/>
    <w:rsid w:val="00FC48C9"/>
    <w:rsid w:val="00FD3337"/>
    <w:rsid w:val="00FE10B3"/>
    <w:rsid w:val="00FE281D"/>
    <w:rsid w:val="00FE48F5"/>
    <w:rsid w:val="00FF232B"/>
    <w:rsid w:val="00FF23D3"/>
    <w:rsid w:val="00FF74F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ECFE38"/>
  <w15:docId w15:val="{B5AC9C5B-60E2-4816-B651-0307A0003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qFormat/>
    <w:rsid w:val="00EA1A53"/>
    <w:rPr>
      <w:sz w:val="24"/>
    </w:rPr>
  </w:style>
  <w:style w:type="paragraph" w:styleId="Cmsor1">
    <w:name w:val="heading 1"/>
    <w:basedOn w:val="Norml"/>
    <w:next w:val="Norml"/>
    <w:qFormat/>
    <w:rsid w:val="00533831"/>
    <w:pPr>
      <w:keepNext/>
      <w:jc w:val="center"/>
      <w:outlineLvl w:val="0"/>
    </w:pPr>
    <w:rPr>
      <w: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behzssal">
    <w:name w:val="Body Text Indent"/>
    <w:basedOn w:val="Norml"/>
    <w:rsid w:val="00533831"/>
    <w:pPr>
      <w:tabs>
        <w:tab w:val="center" w:pos="7513"/>
      </w:tabs>
      <w:ind w:left="426" w:hanging="426"/>
      <w:jc w:val="both"/>
    </w:pPr>
  </w:style>
  <w:style w:type="paragraph" w:styleId="Szvegtrzsbehzssal2">
    <w:name w:val="Body Text Indent 2"/>
    <w:basedOn w:val="Norml"/>
    <w:rsid w:val="00533831"/>
    <w:pPr>
      <w:ind w:left="426"/>
      <w:jc w:val="both"/>
    </w:pPr>
  </w:style>
  <w:style w:type="paragraph" w:styleId="Szvegtrzs">
    <w:name w:val="Body Text"/>
    <w:basedOn w:val="Norml"/>
    <w:rsid w:val="00533831"/>
    <w:pPr>
      <w:jc w:val="both"/>
    </w:pPr>
  </w:style>
  <w:style w:type="paragraph" w:styleId="lfej">
    <w:name w:val="header"/>
    <w:basedOn w:val="Norml"/>
    <w:link w:val="lfejChar"/>
    <w:rsid w:val="00E710C6"/>
    <w:pPr>
      <w:tabs>
        <w:tab w:val="center" w:pos="4536"/>
        <w:tab w:val="right" w:pos="9072"/>
      </w:tabs>
    </w:pPr>
  </w:style>
  <w:style w:type="character" w:customStyle="1" w:styleId="lfejChar">
    <w:name w:val="Élőfej Char"/>
    <w:link w:val="lfej"/>
    <w:rsid w:val="00E710C6"/>
    <w:rPr>
      <w:sz w:val="24"/>
    </w:rPr>
  </w:style>
  <w:style w:type="paragraph" w:styleId="llb">
    <w:name w:val="footer"/>
    <w:basedOn w:val="Norml"/>
    <w:link w:val="llbChar"/>
    <w:uiPriority w:val="99"/>
    <w:rsid w:val="00E710C6"/>
    <w:pPr>
      <w:tabs>
        <w:tab w:val="center" w:pos="4536"/>
        <w:tab w:val="right" w:pos="9072"/>
      </w:tabs>
    </w:pPr>
  </w:style>
  <w:style w:type="character" w:customStyle="1" w:styleId="llbChar">
    <w:name w:val="Élőláb Char"/>
    <w:link w:val="llb"/>
    <w:uiPriority w:val="99"/>
    <w:rsid w:val="00E710C6"/>
    <w:rPr>
      <w:sz w:val="24"/>
    </w:rPr>
  </w:style>
  <w:style w:type="table" w:styleId="Rcsostblzat">
    <w:name w:val="Table Grid"/>
    <w:basedOn w:val="Normltblzat"/>
    <w:rsid w:val="00332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rsid w:val="00536095"/>
    <w:rPr>
      <w:rFonts w:ascii="Tahoma" w:hAnsi="Tahoma"/>
      <w:sz w:val="16"/>
      <w:szCs w:val="16"/>
    </w:rPr>
  </w:style>
  <w:style w:type="character" w:customStyle="1" w:styleId="BuborkszvegChar">
    <w:name w:val="Buborékszöveg Char"/>
    <w:link w:val="Buborkszveg"/>
    <w:rsid w:val="00536095"/>
    <w:rPr>
      <w:rFonts w:ascii="Tahoma" w:hAnsi="Tahoma" w:cs="Tahoma"/>
      <w:sz w:val="16"/>
      <w:szCs w:val="16"/>
    </w:rPr>
  </w:style>
  <w:style w:type="paragraph" w:styleId="Listaszerbekezds">
    <w:name w:val="List Paragraph"/>
    <w:basedOn w:val="Norml"/>
    <w:uiPriority w:val="34"/>
    <w:qFormat/>
    <w:rsid w:val="00781B42"/>
    <w:pPr>
      <w:ind w:left="708"/>
    </w:pPr>
  </w:style>
  <w:style w:type="paragraph" w:styleId="Csakszveg">
    <w:name w:val="Plain Text"/>
    <w:basedOn w:val="Norml"/>
    <w:link w:val="CsakszvegChar"/>
    <w:rsid w:val="007301A0"/>
    <w:pPr>
      <w:spacing w:before="120"/>
    </w:pPr>
    <w:rPr>
      <w:rFonts w:ascii="Courier New" w:hAnsi="Courier New"/>
      <w:sz w:val="20"/>
    </w:rPr>
  </w:style>
  <w:style w:type="character" w:customStyle="1" w:styleId="CsakszvegChar">
    <w:name w:val="Csak szöveg Char"/>
    <w:link w:val="Csakszveg"/>
    <w:rsid w:val="007301A0"/>
    <w:rPr>
      <w:rFonts w:ascii="Courier New" w:hAnsi="Courier New" w:cs="Courier New"/>
    </w:rPr>
  </w:style>
  <w:style w:type="character" w:customStyle="1" w:styleId="CharacterStyle1">
    <w:name w:val="Character Style 1"/>
    <w:rsid w:val="005D1E2F"/>
    <w:rPr>
      <w:sz w:val="24"/>
    </w:rPr>
  </w:style>
  <w:style w:type="character" w:styleId="Hiperhivatkozs">
    <w:name w:val="Hyperlink"/>
    <w:basedOn w:val="Bekezdsalapbettpusa"/>
    <w:unhideWhenUsed/>
    <w:rsid w:val="0060549A"/>
    <w:rPr>
      <w:color w:val="0563C1" w:themeColor="hyperlink"/>
      <w:u w:val="single"/>
    </w:rPr>
  </w:style>
  <w:style w:type="paragraph" w:styleId="NormlWeb">
    <w:name w:val="Normal (Web)"/>
    <w:basedOn w:val="Norml"/>
    <w:uiPriority w:val="99"/>
    <w:unhideWhenUsed/>
    <w:rsid w:val="000F6E7E"/>
    <w:rPr>
      <w:rFonts w:eastAsiaTheme="minorHAnsi"/>
      <w:szCs w:val="24"/>
    </w:rPr>
  </w:style>
  <w:style w:type="character" w:styleId="Jegyzethivatkozs">
    <w:name w:val="annotation reference"/>
    <w:basedOn w:val="Bekezdsalapbettpusa"/>
    <w:semiHidden/>
    <w:unhideWhenUsed/>
    <w:rsid w:val="00006B3A"/>
    <w:rPr>
      <w:sz w:val="16"/>
      <w:szCs w:val="16"/>
    </w:rPr>
  </w:style>
  <w:style w:type="paragraph" w:styleId="Jegyzetszveg">
    <w:name w:val="annotation text"/>
    <w:basedOn w:val="Norml"/>
    <w:link w:val="JegyzetszvegChar"/>
    <w:semiHidden/>
    <w:unhideWhenUsed/>
    <w:rsid w:val="00006B3A"/>
    <w:rPr>
      <w:sz w:val="20"/>
    </w:rPr>
  </w:style>
  <w:style w:type="character" w:customStyle="1" w:styleId="JegyzetszvegChar">
    <w:name w:val="Jegyzetszöveg Char"/>
    <w:basedOn w:val="Bekezdsalapbettpusa"/>
    <w:link w:val="Jegyzetszveg"/>
    <w:semiHidden/>
    <w:rsid w:val="00006B3A"/>
  </w:style>
  <w:style w:type="paragraph" w:styleId="Megjegyzstrgya">
    <w:name w:val="annotation subject"/>
    <w:basedOn w:val="Jegyzetszveg"/>
    <w:next w:val="Jegyzetszveg"/>
    <w:link w:val="MegjegyzstrgyaChar"/>
    <w:semiHidden/>
    <w:unhideWhenUsed/>
    <w:rsid w:val="00006B3A"/>
    <w:rPr>
      <w:b/>
      <w:bCs/>
    </w:rPr>
  </w:style>
  <w:style w:type="character" w:customStyle="1" w:styleId="MegjegyzstrgyaChar">
    <w:name w:val="Megjegyzés tárgya Char"/>
    <w:basedOn w:val="JegyzetszvegChar"/>
    <w:link w:val="Megjegyzstrgya"/>
    <w:semiHidden/>
    <w:rsid w:val="00006B3A"/>
    <w:rPr>
      <w:b/>
      <w:bCs/>
    </w:rPr>
  </w:style>
  <w:style w:type="paragraph" w:styleId="Kpalrs">
    <w:name w:val="caption"/>
    <w:basedOn w:val="Norml"/>
    <w:next w:val="Norml"/>
    <w:unhideWhenUsed/>
    <w:qFormat/>
    <w:rsid w:val="000D0A07"/>
    <w:pPr>
      <w:spacing w:after="200"/>
    </w:pPr>
    <w:rPr>
      <w:i/>
      <w:iCs/>
      <w:color w:val="44546A" w:themeColor="text2"/>
      <w:sz w:val="18"/>
      <w:szCs w:val="18"/>
    </w:rPr>
  </w:style>
  <w:style w:type="character" w:styleId="Feloldatlanmegemlts">
    <w:name w:val="Unresolved Mention"/>
    <w:basedOn w:val="Bekezdsalapbettpusa"/>
    <w:uiPriority w:val="99"/>
    <w:semiHidden/>
    <w:unhideWhenUsed/>
    <w:rsid w:val="003B36AE"/>
    <w:rPr>
      <w:color w:val="605E5C"/>
      <w:shd w:val="clear" w:color="auto" w:fill="E1DFDD"/>
    </w:rPr>
  </w:style>
  <w:style w:type="paragraph" w:styleId="Vltozat">
    <w:name w:val="Revision"/>
    <w:hidden/>
    <w:uiPriority w:val="99"/>
    <w:semiHidden/>
    <w:rsid w:val="006121C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1125960">
      <w:bodyDiv w:val="1"/>
      <w:marLeft w:val="0"/>
      <w:marRight w:val="0"/>
      <w:marTop w:val="0"/>
      <w:marBottom w:val="0"/>
      <w:divBdr>
        <w:top w:val="none" w:sz="0" w:space="0" w:color="auto"/>
        <w:left w:val="none" w:sz="0" w:space="0" w:color="auto"/>
        <w:bottom w:val="none" w:sz="0" w:space="0" w:color="auto"/>
        <w:right w:val="none" w:sz="0" w:space="0" w:color="auto"/>
      </w:divBdr>
    </w:div>
    <w:div w:id="1263957028">
      <w:bodyDiv w:val="1"/>
      <w:marLeft w:val="0"/>
      <w:marRight w:val="0"/>
      <w:marTop w:val="0"/>
      <w:marBottom w:val="0"/>
      <w:divBdr>
        <w:top w:val="none" w:sz="0" w:space="0" w:color="auto"/>
        <w:left w:val="none" w:sz="0" w:space="0" w:color="auto"/>
        <w:bottom w:val="none" w:sz="0" w:space="0" w:color="auto"/>
        <w:right w:val="none" w:sz="0" w:space="0" w:color="auto"/>
      </w:divBdr>
    </w:div>
    <w:div w:id="1511063740">
      <w:bodyDiv w:val="1"/>
      <w:marLeft w:val="0"/>
      <w:marRight w:val="0"/>
      <w:marTop w:val="0"/>
      <w:marBottom w:val="0"/>
      <w:divBdr>
        <w:top w:val="none" w:sz="0" w:space="0" w:color="auto"/>
        <w:left w:val="none" w:sz="0" w:space="0" w:color="auto"/>
        <w:bottom w:val="none" w:sz="0" w:space="0" w:color="auto"/>
        <w:right w:val="none" w:sz="0" w:space="0" w:color="auto"/>
      </w:divBdr>
    </w:div>
    <w:div w:id="2008239358">
      <w:bodyDiv w:val="1"/>
      <w:marLeft w:val="0"/>
      <w:marRight w:val="0"/>
      <w:marTop w:val="0"/>
      <w:marBottom w:val="0"/>
      <w:divBdr>
        <w:top w:val="none" w:sz="0" w:space="0" w:color="auto"/>
        <w:left w:val="none" w:sz="0" w:space="0" w:color="auto"/>
        <w:bottom w:val="none" w:sz="0" w:space="0" w:color="auto"/>
        <w:right w:val="none" w:sz="0" w:space="0" w:color="auto"/>
      </w:divBdr>
    </w:div>
    <w:div w:id="2065057734">
      <w:bodyDiv w:val="1"/>
      <w:marLeft w:val="0"/>
      <w:marRight w:val="0"/>
      <w:marTop w:val="0"/>
      <w:marBottom w:val="0"/>
      <w:divBdr>
        <w:top w:val="none" w:sz="0" w:space="0" w:color="auto"/>
        <w:left w:val="none" w:sz="0" w:space="0" w:color="auto"/>
        <w:bottom w:val="none" w:sz="0" w:space="0" w:color="auto"/>
        <w:right w:val="none" w:sz="0" w:space="0" w:color="auto"/>
      </w:divBdr>
    </w:div>
    <w:div w:id="207076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zobonya.peter@dicpark.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gy.levente@dicpark.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F4845D8798E44A40B593AEC71EEFDE21" ma:contentTypeVersion="2" ma:contentTypeDescription="Új dokumentum létrehozása." ma:contentTypeScope="" ma:versionID="7e6845c916d4d36841d4b98cf0fb18fa">
  <xsd:schema xmlns:xsd="http://www.w3.org/2001/XMLSchema" xmlns:xs="http://www.w3.org/2001/XMLSchema" xmlns:p="http://schemas.microsoft.com/office/2006/metadata/properties" xmlns:ns2="da7bc8ae-3d11-46f5-8afc-f624885854e1" targetNamespace="http://schemas.microsoft.com/office/2006/metadata/properties" ma:root="true" ma:fieldsID="3cc0ddae241911f65d8eabdc457c46cb" ns2:_="">
    <xsd:import namespace="da7bc8ae-3d11-46f5-8afc-f624885854e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bc8ae-3d11-46f5-8afc-f624885854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E41F43-5F70-4672-BF07-C6687BA8C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bc8ae-3d11-46f5-8afc-f624885854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800B69-5705-427D-9496-29C2BE126EFC}">
  <ds:schemaRefs>
    <ds:schemaRef ds:uri="http://schemas.microsoft.com/sharepoint/v3/contenttype/forms"/>
  </ds:schemaRefs>
</ds:datastoreItem>
</file>

<file path=customXml/itemProps3.xml><?xml version="1.0" encoding="utf-8"?>
<ds:datastoreItem xmlns:ds="http://schemas.openxmlformats.org/officeDocument/2006/customXml" ds:itemID="{94182A67-0601-44E6-BF35-A8B2573DA971}">
  <ds:schemaRefs>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da7bc8ae-3d11-46f5-8afc-f624885854e1"/>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F3EF8637-4FBD-4605-850D-C63F63859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2245</Words>
  <Characters>16221</Characters>
  <Application>Microsoft Office Word</Application>
  <DocSecurity>0</DocSecurity>
  <Lines>135</Lines>
  <Paragraphs>36</Paragraphs>
  <ScaleCrop>false</ScaleCrop>
  <HeadingPairs>
    <vt:vector size="2" baseType="variant">
      <vt:variant>
        <vt:lpstr>Cím</vt:lpstr>
      </vt:variant>
      <vt:variant>
        <vt:i4>1</vt:i4>
      </vt:variant>
    </vt:vector>
  </HeadingPairs>
  <TitlesOfParts>
    <vt:vector size="1" baseType="lpstr">
      <vt:lpstr>VÁLLALKOZÁSI SZERZŐDÉS</vt:lpstr>
    </vt:vector>
  </TitlesOfParts>
  <Company>EGR</Company>
  <LinksUpToDate>false</LinksUpToDate>
  <CharactersWithSpaces>18430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VÁLLALKOZÁSI SZERZŐDÉS</dc:title>
  <dc:subject/>
  <dc:creator>Szobonya Péter</dc:creator>
  <cp:keywords/>
  <dc:description/>
  <cp:lastModifiedBy>Levente Nagy</cp:lastModifiedBy>
  <cp:revision>2</cp:revision>
  <cp:lastPrinted>2017-01-27T12:09:00Z</cp:lastPrinted>
  <dcterms:created xsi:type="dcterms:W3CDTF">2024-10-22T09:28:00Z</dcterms:created>
  <dcterms:modified xsi:type="dcterms:W3CDTF">2024-10-22T09:28:00Z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0x010100F4845D8798E44A40B593AEC71EEFDE21</vt:lpwstr>
  </property>
</Properties>
</file>